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485DB824" w:rsidR="00894D9D" w:rsidRPr="00524899" w:rsidRDefault="66B78CDF" w:rsidP="00662BB9">
      <w:pPr>
        <w:pStyle w:val="a5"/>
        <w:jc w:val="both"/>
        <w:rPr>
          <w:rFonts w:ascii="Times New Roman" w:hAnsi="Times New Roman" w:cs="Times New Roman"/>
          <w:b/>
          <w:bCs/>
        </w:rPr>
      </w:pPr>
      <w:r w:rsidRPr="00524899">
        <w:rPr>
          <w:rFonts w:ascii="Times New Roman" w:hAnsi="Times New Roman" w:cs="Times New Roman"/>
          <w:b/>
          <w:bCs/>
        </w:rPr>
        <w:t>3GPP TSG RAN WG1 #</w:t>
      </w:r>
      <w:r w:rsidR="005C688B" w:rsidRPr="00524899">
        <w:rPr>
          <w:rFonts w:ascii="Times New Roman" w:hAnsi="Times New Roman" w:cs="Times New Roman"/>
          <w:b/>
          <w:bCs/>
        </w:rPr>
        <w:t>10</w:t>
      </w:r>
      <w:r w:rsidR="007072ED" w:rsidRPr="00524899">
        <w:rPr>
          <w:rFonts w:ascii="Times New Roman" w:hAnsi="Times New Roman" w:cs="Times New Roman"/>
          <w:b/>
          <w:bCs/>
        </w:rPr>
        <w:t>8</w:t>
      </w:r>
      <w:r w:rsidRPr="00524899">
        <w:rPr>
          <w:rFonts w:ascii="Times New Roman" w:hAnsi="Times New Roman" w:cs="Times New Roman"/>
          <w:b/>
          <w:bCs/>
        </w:rPr>
        <w:t xml:space="preserve">-e  </w:t>
      </w:r>
      <w:r w:rsidR="00280F4A" w:rsidRPr="00524899">
        <w:rPr>
          <w:rFonts w:ascii="Times New Roman" w:hAnsi="Times New Roman" w:cs="Times New Roman"/>
          <w:b/>
          <w:bCs/>
        </w:rPr>
        <w:t xml:space="preserve">       </w:t>
      </w:r>
      <w:r w:rsidRPr="00524899">
        <w:rPr>
          <w:rFonts w:ascii="Times New Roman" w:hAnsi="Times New Roman" w:cs="Times New Roman"/>
          <w:b/>
          <w:bCs/>
        </w:rPr>
        <w:t xml:space="preserve">                       </w:t>
      </w:r>
      <w:r w:rsidR="00B05E41" w:rsidRPr="00524899">
        <w:rPr>
          <w:rFonts w:ascii="Times New Roman" w:hAnsi="Times New Roman" w:cs="Times New Roman"/>
          <w:b/>
          <w:bCs/>
        </w:rPr>
        <w:t xml:space="preserve">        </w:t>
      </w:r>
      <w:r w:rsidR="00894D9D" w:rsidRPr="00524899">
        <w:rPr>
          <w:rFonts w:ascii="Times New Roman" w:hAnsi="Times New Roman" w:cs="Times New Roman"/>
          <w:b/>
          <w:bCs/>
        </w:rPr>
        <w:t xml:space="preserve">                     </w:t>
      </w:r>
      <w:r w:rsidR="008E1BF6" w:rsidRPr="00524899">
        <w:rPr>
          <w:rFonts w:ascii="Times New Roman" w:hAnsi="Times New Roman" w:cs="Times New Roman"/>
          <w:b/>
          <w:bCs/>
        </w:rPr>
        <w:t xml:space="preserve">                          </w:t>
      </w:r>
      <w:r w:rsidR="00894D9D" w:rsidRPr="00524899">
        <w:rPr>
          <w:rFonts w:ascii="Times New Roman" w:hAnsi="Times New Roman" w:cs="Times New Roman"/>
          <w:b/>
          <w:bCs/>
        </w:rPr>
        <w:t xml:space="preserve"> </w:t>
      </w:r>
      <w:r w:rsidR="00524899" w:rsidRPr="00524899">
        <w:rPr>
          <w:rFonts w:ascii="Times New Roman" w:hAnsi="Times New Roman" w:cs="Times New Roman"/>
          <w:b/>
          <w:bCs/>
        </w:rPr>
        <w:t xml:space="preserve">          R1-220</w:t>
      </w:r>
      <w:r w:rsidR="00524899" w:rsidRPr="00524899">
        <w:rPr>
          <w:rFonts w:ascii="Times New Roman" w:hAnsi="Times New Roman" w:cs="Times New Roman"/>
          <w:b/>
          <w:bCs/>
          <w:lang w:eastAsia="zh-CN"/>
        </w:rPr>
        <w:t>2240</w:t>
      </w:r>
    </w:p>
    <w:p w14:paraId="0363A28C" w14:textId="4517E1A3" w:rsidR="0007190C" w:rsidRPr="00524899" w:rsidRDefault="005C688B" w:rsidP="00662BB9">
      <w:pPr>
        <w:pStyle w:val="a5"/>
        <w:jc w:val="both"/>
        <w:rPr>
          <w:rFonts w:ascii="Times New Roman" w:eastAsia="Calibri" w:hAnsi="Times New Roman" w:cs="Times New Roman"/>
          <w:b/>
          <w:bCs/>
        </w:rPr>
      </w:pPr>
      <w:r w:rsidRPr="00524899">
        <w:rPr>
          <w:rFonts w:ascii="Times New Roman" w:eastAsia="MS Mincho" w:hAnsi="Times New Roman" w:cs="Times New Roman"/>
          <w:b/>
          <w:bCs/>
          <w:lang w:eastAsia="ja-JP"/>
        </w:rPr>
        <w:t>Meeting</w:t>
      </w:r>
      <w:r w:rsidR="66B78CDF" w:rsidRPr="00524899">
        <w:rPr>
          <w:rFonts w:ascii="Times New Roman" w:hAnsi="Times New Roman" w:cs="Times New Roman"/>
          <w:b/>
          <w:bCs/>
        </w:rPr>
        <w:t xml:space="preserve">, </w:t>
      </w:r>
      <w:r w:rsidR="001B4E0F" w:rsidRPr="00524899">
        <w:rPr>
          <w:rFonts w:ascii="Times New Roman" w:hAnsi="Times New Roman" w:cs="Times New Roman"/>
          <w:b/>
          <w:bCs/>
        </w:rPr>
        <w:t>17</w:t>
      </w:r>
      <w:r w:rsidR="00F72972" w:rsidRPr="00524899">
        <w:rPr>
          <w:rFonts w:ascii="Times New Roman" w:eastAsia="Calibri" w:hAnsi="Times New Roman" w:cs="Times New Roman"/>
          <w:b/>
          <w:bCs/>
          <w:vertAlign w:val="superscript"/>
        </w:rPr>
        <w:t>th</w:t>
      </w:r>
      <w:r w:rsidR="00281A14" w:rsidRPr="00524899">
        <w:rPr>
          <w:rFonts w:ascii="Times New Roman" w:eastAsia="Calibri" w:hAnsi="Times New Roman" w:cs="Times New Roman"/>
          <w:b/>
          <w:bCs/>
        </w:rPr>
        <w:t xml:space="preserve"> F</w:t>
      </w:r>
      <w:r w:rsidR="00281A14" w:rsidRPr="00524899">
        <w:rPr>
          <w:rFonts w:ascii="Times New Roman" w:hAnsi="Times New Roman" w:cs="Times New Roman"/>
          <w:b/>
          <w:bCs/>
          <w:lang w:eastAsia="zh-CN"/>
        </w:rPr>
        <w:t>eb</w:t>
      </w:r>
      <w:r w:rsidR="007072ED" w:rsidRPr="00524899">
        <w:rPr>
          <w:rFonts w:ascii="Times New Roman" w:eastAsia="Calibri" w:hAnsi="Times New Roman" w:cs="Times New Roman"/>
          <w:b/>
          <w:bCs/>
        </w:rPr>
        <w:t xml:space="preserve"> – 3</w:t>
      </w:r>
      <w:r w:rsidR="00F72972" w:rsidRPr="00524899">
        <w:rPr>
          <w:rFonts w:ascii="Times New Roman" w:eastAsia="Calibri" w:hAnsi="Times New Roman" w:cs="Times New Roman"/>
          <w:b/>
          <w:bCs/>
          <w:vertAlign w:val="superscript"/>
        </w:rPr>
        <w:t xml:space="preserve">th </w:t>
      </w:r>
      <w:r w:rsidR="007072ED" w:rsidRPr="00524899">
        <w:rPr>
          <w:rFonts w:ascii="Times New Roman" w:eastAsia="Calibri" w:hAnsi="Times New Roman" w:cs="Times New Roman"/>
          <w:b/>
          <w:bCs/>
        </w:rPr>
        <w:t>Mar</w:t>
      </w:r>
      <w:r w:rsidR="001B4E0F" w:rsidRPr="00524899">
        <w:rPr>
          <w:rFonts w:ascii="Times New Roman" w:eastAsia="Calibri" w:hAnsi="Times New Roman" w:cs="Times New Roman"/>
          <w:b/>
          <w:bCs/>
        </w:rPr>
        <w:t>., 2022</w:t>
      </w:r>
    </w:p>
    <w:p w14:paraId="498A86DB" w14:textId="77777777" w:rsidR="005C688B" w:rsidRPr="00524899"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524899" w:rsidRDefault="005C688B" w:rsidP="00662BB9">
      <w:pPr>
        <w:pStyle w:val="a9"/>
        <w:tabs>
          <w:tab w:val="clear" w:pos="4536"/>
        </w:tabs>
        <w:jc w:val="both"/>
        <w:rPr>
          <w:rFonts w:ascii="Times New Roman" w:hAnsi="Times New Roman" w:cs="Times New Roman"/>
          <w:szCs w:val="22"/>
        </w:rPr>
      </w:pPr>
      <w:r w:rsidRPr="00524899">
        <w:rPr>
          <w:rFonts w:ascii="Times New Roman" w:hAnsi="Times New Roman" w:cs="Times New Roman"/>
          <w:szCs w:val="22"/>
        </w:rPr>
        <w:t>Source:               TCL Communication</w:t>
      </w:r>
    </w:p>
    <w:p w14:paraId="46384A7B" w14:textId="5559F39E" w:rsidR="00500474" w:rsidRPr="00524899" w:rsidRDefault="005C688B" w:rsidP="00662BB9">
      <w:pPr>
        <w:pStyle w:val="a9"/>
        <w:tabs>
          <w:tab w:val="clear" w:pos="4536"/>
        </w:tabs>
        <w:jc w:val="both"/>
        <w:rPr>
          <w:rFonts w:ascii="Times New Roman" w:hAnsi="Times New Roman" w:cs="Times New Roman"/>
          <w:szCs w:val="22"/>
        </w:rPr>
      </w:pPr>
      <w:r w:rsidRPr="00524899">
        <w:rPr>
          <w:rFonts w:ascii="Times New Roman" w:hAnsi="Times New Roman" w:cs="Times New Roman"/>
          <w:szCs w:val="22"/>
        </w:rPr>
        <w:t xml:space="preserve">Title:                  </w:t>
      </w:r>
      <w:bookmarkStart w:id="2" w:name="OLE_LINK19"/>
      <w:r w:rsidRPr="00524899">
        <w:rPr>
          <w:rFonts w:ascii="Times New Roman" w:hAnsi="Times New Roman" w:cs="Times New Roman"/>
          <w:szCs w:val="22"/>
        </w:rPr>
        <w:t xml:space="preserve">  </w:t>
      </w:r>
      <w:bookmarkEnd w:id="2"/>
      <w:r w:rsidR="009528EC" w:rsidRPr="00524899">
        <w:rPr>
          <w:rFonts w:ascii="Times New Roman" w:hAnsi="Times New Roman" w:cs="Times New Roman"/>
          <w:szCs w:val="22"/>
        </w:rPr>
        <w:t xml:space="preserve">Discussion on </w:t>
      </w:r>
      <w:r w:rsidR="00504D3A" w:rsidRPr="00524899">
        <w:rPr>
          <w:rFonts w:ascii="Times New Roman" w:hAnsi="Times New Roman" w:cs="Times New Roman"/>
          <w:szCs w:val="22"/>
        </w:rPr>
        <w:t>TBoMS</w:t>
      </w:r>
      <w:r w:rsidR="00C52170" w:rsidRPr="00524899">
        <w:rPr>
          <w:rFonts w:ascii="Times New Roman" w:hAnsi="Times New Roman" w:cs="Times New Roman"/>
          <w:szCs w:val="22"/>
        </w:rPr>
        <w:t xml:space="preserve"> PUSCH</w:t>
      </w:r>
    </w:p>
    <w:p w14:paraId="28CF4A7F" w14:textId="64606322" w:rsidR="005C688B" w:rsidRPr="00524899" w:rsidRDefault="005C688B" w:rsidP="00662BB9">
      <w:pPr>
        <w:pStyle w:val="a9"/>
        <w:tabs>
          <w:tab w:val="clear" w:pos="4536"/>
        </w:tabs>
        <w:jc w:val="both"/>
        <w:rPr>
          <w:rFonts w:ascii="Times New Roman" w:hAnsi="Times New Roman" w:cs="Times New Roman"/>
          <w:szCs w:val="22"/>
        </w:rPr>
      </w:pPr>
      <w:r w:rsidRPr="00524899">
        <w:rPr>
          <w:rFonts w:ascii="Times New Roman" w:hAnsi="Times New Roman" w:cs="Times New Roman"/>
          <w:szCs w:val="22"/>
        </w:rPr>
        <w:t>Agenda item:      8.</w:t>
      </w:r>
      <w:r w:rsidR="009528EC" w:rsidRPr="00524899">
        <w:rPr>
          <w:rFonts w:ascii="Times New Roman" w:hAnsi="Times New Roman" w:cs="Times New Roman"/>
          <w:szCs w:val="22"/>
        </w:rPr>
        <w:t>8</w:t>
      </w:r>
      <w:r w:rsidRPr="00524899">
        <w:rPr>
          <w:rFonts w:ascii="Times New Roman" w:hAnsi="Times New Roman" w:cs="Times New Roman"/>
          <w:szCs w:val="22"/>
        </w:rPr>
        <w:t>.</w:t>
      </w:r>
      <w:r w:rsidR="00500474" w:rsidRPr="00524899">
        <w:rPr>
          <w:rFonts w:ascii="Times New Roman" w:hAnsi="Times New Roman" w:cs="Times New Roman"/>
          <w:szCs w:val="22"/>
        </w:rPr>
        <w:t>1</w:t>
      </w:r>
      <w:r w:rsidR="009528EC" w:rsidRPr="00524899">
        <w:rPr>
          <w:rFonts w:ascii="Times New Roman" w:hAnsi="Times New Roman" w:cs="Times New Roman"/>
          <w:szCs w:val="22"/>
        </w:rPr>
        <w:t>.</w:t>
      </w:r>
      <w:r w:rsidR="00504D3A" w:rsidRPr="00524899">
        <w:rPr>
          <w:rFonts w:ascii="Times New Roman" w:hAnsi="Times New Roman" w:cs="Times New Roman"/>
          <w:szCs w:val="22"/>
        </w:rPr>
        <w:t>2</w:t>
      </w:r>
    </w:p>
    <w:p w14:paraId="701BBBAD" w14:textId="3B912727" w:rsidR="00500474" w:rsidRPr="00524899" w:rsidRDefault="005C688B" w:rsidP="00662BB9">
      <w:pPr>
        <w:pStyle w:val="a9"/>
        <w:tabs>
          <w:tab w:val="clear" w:pos="4536"/>
        </w:tabs>
        <w:jc w:val="both"/>
        <w:rPr>
          <w:rFonts w:ascii="Times New Roman" w:hAnsi="Times New Roman" w:cs="Times New Roman"/>
          <w:szCs w:val="22"/>
        </w:rPr>
      </w:pPr>
      <w:r w:rsidRPr="00524899">
        <w:rPr>
          <w:rFonts w:ascii="Times New Roman" w:hAnsi="Times New Roman" w:cs="Times New Roman"/>
          <w:szCs w:val="22"/>
        </w:rPr>
        <w:t>Document for:    Discussion and Decision</w:t>
      </w:r>
      <w:bookmarkEnd w:id="0"/>
      <w:bookmarkEnd w:id="1"/>
    </w:p>
    <w:p w14:paraId="72FBC724" w14:textId="77777777" w:rsidR="00500474" w:rsidRPr="0052489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524899"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524899">
        <w:rPr>
          <w:rFonts w:ascii="Times New Roman" w:eastAsia="黑体" w:hAnsi="Times New Roman" w:cs="Times New Roman"/>
          <w:b/>
          <w:bCs/>
          <w:color w:val="auto"/>
          <w:sz w:val="22"/>
          <w:szCs w:val="22"/>
        </w:rPr>
        <w:t>Introduction</w:t>
      </w:r>
    </w:p>
    <w:p w14:paraId="4B195531" w14:textId="2E5E5545" w:rsidR="006B195F" w:rsidRPr="00524899" w:rsidRDefault="006B195F" w:rsidP="00662BB9">
      <w:pPr>
        <w:widowControl w:val="0"/>
        <w:spacing w:after="120"/>
        <w:jc w:val="both"/>
        <w:rPr>
          <w:rFonts w:ascii="Times New Roman" w:hAnsi="Times New Roman" w:cs="Times New Roman"/>
          <w:lang w:eastAsia="zh-CN"/>
        </w:rPr>
      </w:pPr>
      <w:r w:rsidRPr="00524899">
        <w:rPr>
          <w:rFonts w:ascii="Times New Roman" w:hAnsi="Times New Roman" w:cs="Times New Roman"/>
        </w:rPr>
        <w:t>In</w:t>
      </w:r>
      <w:r w:rsidRPr="00524899">
        <w:rPr>
          <w:rFonts w:ascii="Times New Roman" w:hAnsi="Times New Roman" w:cs="Times New Roman"/>
          <w:lang w:eastAsia="zh-CN"/>
        </w:rPr>
        <w:t xml:space="preserve"> </w:t>
      </w:r>
      <w:r w:rsidR="00E76692" w:rsidRPr="00524899">
        <w:rPr>
          <w:rFonts w:ascii="Times New Roman" w:hAnsi="Times New Roman" w:cs="Times New Roman"/>
          <w:lang w:eastAsia="zh-CN"/>
        </w:rPr>
        <w:t xml:space="preserve">the </w:t>
      </w:r>
      <w:r w:rsidRPr="00524899">
        <w:rPr>
          <w:rFonts w:ascii="Times New Roman" w:hAnsi="Times New Roman" w:cs="Times New Roman"/>
        </w:rPr>
        <w:t>RAN</w:t>
      </w:r>
      <w:r w:rsidR="00B01664" w:rsidRPr="00524899">
        <w:rPr>
          <w:rFonts w:ascii="Times New Roman" w:hAnsi="Times New Roman" w:cs="Times New Roman"/>
        </w:rPr>
        <w:t>1</w:t>
      </w:r>
      <w:r w:rsidRPr="00524899">
        <w:rPr>
          <w:rFonts w:ascii="Times New Roman" w:hAnsi="Times New Roman" w:cs="Times New Roman"/>
          <w:lang w:eastAsia="zh-CN"/>
        </w:rPr>
        <w:t>#</w:t>
      </w:r>
      <w:r w:rsidR="00B01664" w:rsidRPr="00524899">
        <w:rPr>
          <w:rFonts w:ascii="Times New Roman" w:hAnsi="Times New Roman" w:cs="Times New Roman"/>
          <w:lang w:eastAsia="zh-CN"/>
        </w:rPr>
        <w:t>10</w:t>
      </w:r>
      <w:r w:rsidR="001B4E0F" w:rsidRPr="00524899">
        <w:rPr>
          <w:rFonts w:ascii="Times New Roman" w:hAnsi="Times New Roman" w:cs="Times New Roman"/>
          <w:lang w:eastAsia="zh-CN"/>
        </w:rPr>
        <w:t>7</w:t>
      </w:r>
      <w:r w:rsidR="007072ED" w:rsidRPr="00524899">
        <w:rPr>
          <w:rFonts w:ascii="Times New Roman" w:hAnsi="Times New Roman" w:cs="Times New Roman"/>
          <w:lang w:eastAsia="zh-CN"/>
        </w:rPr>
        <w:t>bis</w:t>
      </w:r>
      <w:r w:rsidRPr="00524899">
        <w:rPr>
          <w:rFonts w:ascii="Times New Roman" w:hAnsi="Times New Roman" w:cs="Times New Roman"/>
          <w:lang w:eastAsia="zh-CN"/>
        </w:rPr>
        <w:t>-e</w:t>
      </w:r>
      <w:r w:rsidRPr="00524899">
        <w:rPr>
          <w:rFonts w:ascii="Times New Roman" w:hAnsi="Times New Roman" w:cs="Times New Roman"/>
        </w:rPr>
        <w:t xml:space="preserve"> meeting</w:t>
      </w:r>
      <w:r w:rsidR="00CD717B" w:rsidRPr="00524899">
        <w:rPr>
          <w:rFonts w:ascii="Times New Roman" w:hAnsi="Times New Roman" w:cs="Times New Roman"/>
        </w:rPr>
        <w:t xml:space="preserve">, </w:t>
      </w:r>
      <w:r w:rsidR="00061344" w:rsidRPr="00524899">
        <w:rPr>
          <w:rFonts w:ascii="Times New Roman" w:hAnsi="Times New Roman" w:cs="Times New Roman"/>
        </w:rPr>
        <w:t>t</w:t>
      </w:r>
      <w:r w:rsidR="00524899" w:rsidRPr="00524899">
        <w:rPr>
          <w:rFonts w:ascii="Times New Roman" w:hAnsi="Times New Roman" w:cs="Times New Roman"/>
        </w:rPr>
        <w:t xml:space="preserve">he discussions were focused on </w:t>
      </w:r>
      <w:r w:rsidR="00524899" w:rsidRPr="00524899">
        <w:rPr>
          <w:rFonts w:ascii="Times New Roman" w:hAnsi="Times New Roman" w:cs="Times New Roman"/>
          <w:lang w:eastAsia="zh-CN"/>
        </w:rPr>
        <w:t>time domain determination</w:t>
      </w:r>
      <w:r w:rsidR="00061344" w:rsidRPr="00524899">
        <w:rPr>
          <w:rFonts w:ascii="Times New Roman" w:hAnsi="Times New Roman" w:cs="Times New Roman"/>
        </w:rPr>
        <w:t xml:space="preserve">, rate matching, </w:t>
      </w:r>
      <w:r w:rsidR="00C0420B" w:rsidRPr="00524899">
        <w:rPr>
          <w:rFonts w:ascii="Times New Roman" w:hAnsi="Times New Roman" w:cs="Times New Roman"/>
          <w:lang w:eastAsia="zh-CN"/>
        </w:rPr>
        <w:t>UCI multiplexing</w:t>
      </w:r>
      <w:r w:rsidR="00C0420B" w:rsidRPr="00524899">
        <w:rPr>
          <w:rFonts w:ascii="Times New Roman" w:hAnsi="Times New Roman" w:cs="Times New Roman"/>
        </w:rPr>
        <w:t>,</w:t>
      </w:r>
      <w:r w:rsidR="00524899" w:rsidRPr="00524899">
        <w:rPr>
          <w:rFonts w:ascii="Times New Roman" w:hAnsi="Times New Roman" w:cs="Times New Roman"/>
        </w:rPr>
        <w:t xml:space="preserve"> date rate,</w:t>
      </w:r>
      <w:r w:rsidR="00C0420B" w:rsidRPr="00524899">
        <w:rPr>
          <w:rFonts w:ascii="Times New Roman" w:hAnsi="Times New Roman" w:cs="Times New Roman"/>
        </w:rPr>
        <w:t xml:space="preserve"> etc.</w:t>
      </w:r>
      <w:r w:rsidR="00DE264B" w:rsidRPr="00524899">
        <w:rPr>
          <w:rFonts w:ascii="Times New Roman" w:hAnsi="Times New Roman" w:cs="Times New Roman"/>
        </w:rPr>
        <w:t xml:space="preserve"> </w:t>
      </w:r>
      <w:r w:rsidR="00C0420B" w:rsidRPr="00524899">
        <w:rPr>
          <w:rFonts w:ascii="Times New Roman" w:hAnsi="Times New Roman" w:cs="Times New Roman"/>
        </w:rPr>
        <w:t>T</w:t>
      </w:r>
      <w:r w:rsidR="00CD717B" w:rsidRPr="00524899">
        <w:rPr>
          <w:rFonts w:ascii="Times New Roman" w:hAnsi="Times New Roman" w:cs="Times New Roman"/>
        </w:rPr>
        <w:t xml:space="preserve">he following agreements </w:t>
      </w:r>
      <w:r w:rsidR="007C5239" w:rsidRPr="00524899">
        <w:rPr>
          <w:rFonts w:ascii="Times New Roman" w:hAnsi="Times New Roman" w:cs="Times New Roman"/>
        </w:rPr>
        <w:t>for</w:t>
      </w:r>
      <w:r w:rsidR="00D42A4E" w:rsidRPr="00524899">
        <w:rPr>
          <w:rFonts w:ascii="Times New Roman" w:hAnsi="Times New Roman" w:cs="Times New Roman"/>
        </w:rPr>
        <w:t xml:space="preserve"> TB</w:t>
      </w:r>
      <w:r w:rsidR="00D42A4E" w:rsidRPr="00524899">
        <w:rPr>
          <w:rFonts w:ascii="Times New Roman" w:hAnsi="Times New Roman" w:cs="Times New Roman"/>
          <w:lang w:eastAsia="zh-CN"/>
        </w:rPr>
        <w:t>o</w:t>
      </w:r>
      <w:r w:rsidR="00D42A4E" w:rsidRPr="00524899">
        <w:rPr>
          <w:rFonts w:ascii="Times New Roman" w:hAnsi="Times New Roman" w:cs="Times New Roman"/>
        </w:rPr>
        <w:t>MS</w:t>
      </w:r>
      <w:r w:rsidR="00CD717B" w:rsidRPr="00524899">
        <w:rPr>
          <w:rFonts w:ascii="Times New Roman" w:hAnsi="Times New Roman" w:cs="Times New Roman"/>
        </w:rPr>
        <w:t xml:space="preserve"> were achieved</w:t>
      </w:r>
      <w:r w:rsidR="00182776" w:rsidRPr="00524899">
        <w:rPr>
          <w:rFonts w:ascii="Times New Roman" w:hAnsi="Times New Roman" w:cs="Times New Roman"/>
        </w:rPr>
        <w:t xml:space="preserve"> </w:t>
      </w:r>
      <w:r w:rsidR="00813438" w:rsidRPr="00524899">
        <w:rPr>
          <w:rFonts w:ascii="Times New Roman" w:hAnsi="Times New Roman" w:cs="Times New Roman"/>
        </w:rPr>
        <w:t>[</w:t>
      </w:r>
      <w:r w:rsidR="004C58F9" w:rsidRPr="00524899">
        <w:rPr>
          <w:rFonts w:ascii="Times New Roman" w:hAnsi="Times New Roman" w:cs="Times New Roman"/>
        </w:rPr>
        <w:t>1</w:t>
      </w:r>
      <w:r w:rsidR="00813438" w:rsidRPr="00524899">
        <w:rPr>
          <w:rFonts w:ascii="Times New Roman" w:hAnsi="Times New Roman" w:cs="Times New Roman"/>
        </w:rPr>
        <w:t>]</w:t>
      </w:r>
      <w:r w:rsidR="00CD717B" w:rsidRPr="00524899">
        <w:rPr>
          <w:rFonts w:ascii="Times New Roman" w:hAnsi="Times New Roman" w:cs="Times New Roman"/>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524899" w14:paraId="6D49DDE6" w14:textId="77777777" w:rsidTr="00DE68F4">
        <w:trPr>
          <w:jc w:val="center"/>
        </w:trPr>
        <w:tc>
          <w:tcPr>
            <w:tcW w:w="9351" w:type="dxa"/>
          </w:tcPr>
          <w:p w14:paraId="279323E5" w14:textId="77777777" w:rsidR="00D065AE" w:rsidRPr="00524899" w:rsidRDefault="00D065AE" w:rsidP="00D065AE">
            <w:pPr>
              <w:spacing w:after="0" w:line="240" w:lineRule="auto"/>
              <w:jc w:val="both"/>
              <w:rPr>
                <w:rFonts w:ascii="Times New Roman" w:eastAsia="Batang" w:hAnsi="Times New Roman" w:cs="Times New Roman"/>
                <w:sz w:val="20"/>
                <w:szCs w:val="20"/>
                <w:u w:val="single"/>
              </w:rPr>
            </w:pPr>
            <w:r w:rsidRPr="00524899">
              <w:rPr>
                <w:rFonts w:ascii="Times New Roman" w:eastAsia="Batang" w:hAnsi="Times New Roman" w:cs="Times New Roman"/>
                <w:sz w:val="20"/>
                <w:szCs w:val="20"/>
                <w:u w:val="single"/>
              </w:rPr>
              <w:t>Conclusion</w:t>
            </w:r>
          </w:p>
          <w:p w14:paraId="52D4E2DB" w14:textId="77777777" w:rsidR="00D065AE" w:rsidRPr="00524899" w:rsidRDefault="00D065AE" w:rsidP="00D065AE">
            <w:pPr>
              <w:spacing w:after="0" w:line="240" w:lineRule="auto"/>
              <w:jc w:val="both"/>
              <w:rPr>
                <w:rFonts w:ascii="Times New Roman" w:eastAsia="Batang" w:hAnsi="Times New Roman" w:cs="Times New Roman"/>
                <w:sz w:val="20"/>
                <w:szCs w:val="20"/>
                <w:lang w:val="en-GB" w:eastAsia="x-none"/>
              </w:rPr>
            </w:pPr>
            <w:r w:rsidRPr="00524899">
              <w:rPr>
                <w:rFonts w:ascii="Times New Roman" w:eastAsia="Batang" w:hAnsi="Times New Roman" w:cs="Times New Roman"/>
                <w:sz w:val="20"/>
                <w:szCs w:val="20"/>
              </w:rPr>
              <w:t xml:space="preserve">There is no consensus in RAN1 on whether the index of the starting coded bit in the circular buffer should be expressed as function of the lifting size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Z</m:t>
                  </m:r>
                </m:e>
                <m:sub>
                  <m:r>
                    <w:rPr>
                      <w:rFonts w:ascii="Cambria Math" w:eastAsia="Batang" w:hAnsi="Cambria Math" w:cs="Times New Roman"/>
                      <w:sz w:val="20"/>
                      <w:szCs w:val="20"/>
                    </w:rPr>
                    <m:t>c</m:t>
                  </m:r>
                </m:sub>
              </m:sSub>
            </m:oMath>
            <w:r w:rsidRPr="00524899">
              <w:rPr>
                <w:rFonts w:ascii="Times New Roman" w:eastAsia="Batang" w:hAnsi="Times New Roman" w:cs="Times New Roman"/>
                <w:sz w:val="20"/>
                <w:szCs w:val="20"/>
              </w:rPr>
              <w:t>.</w:t>
            </w:r>
          </w:p>
          <w:p w14:paraId="4C0FBD28" w14:textId="77777777" w:rsidR="00D065AE" w:rsidRPr="00524899" w:rsidRDefault="00D065AE" w:rsidP="00D065AE">
            <w:pPr>
              <w:spacing w:after="0" w:line="240" w:lineRule="auto"/>
              <w:rPr>
                <w:rFonts w:ascii="Times New Roman" w:eastAsia="Batang" w:hAnsi="Times New Roman" w:cs="Times New Roman"/>
                <w:sz w:val="20"/>
                <w:szCs w:val="20"/>
                <w:lang w:val="en-GB" w:eastAsia="x-none"/>
              </w:rPr>
            </w:pPr>
          </w:p>
          <w:p w14:paraId="12D879F5" w14:textId="77777777" w:rsidR="00D065AE" w:rsidRPr="00524899" w:rsidRDefault="00D065AE" w:rsidP="00D065AE">
            <w:pPr>
              <w:spacing w:after="0" w:line="240" w:lineRule="auto"/>
              <w:rPr>
                <w:rFonts w:ascii="Times New Roman" w:eastAsia="Batang" w:hAnsi="Times New Roman" w:cs="Times New Roman"/>
                <w:sz w:val="20"/>
                <w:szCs w:val="20"/>
                <w:highlight w:val="green"/>
              </w:rPr>
            </w:pPr>
            <w:r w:rsidRPr="00524899">
              <w:rPr>
                <w:rFonts w:ascii="Times New Roman" w:eastAsia="Batang" w:hAnsi="Times New Roman" w:cs="Times New Roman"/>
                <w:sz w:val="20"/>
                <w:szCs w:val="20"/>
                <w:highlight w:val="green"/>
              </w:rPr>
              <w:t>Agreement</w:t>
            </w:r>
          </w:p>
          <w:p w14:paraId="15CB57FD" w14:textId="77777777" w:rsidR="00D065AE" w:rsidRPr="00524899" w:rsidRDefault="00D065AE" w:rsidP="00D065AE">
            <w:pPr>
              <w:spacing w:after="0" w:line="240" w:lineRule="auto"/>
              <w:jc w:val="both"/>
              <w:rPr>
                <w:rFonts w:ascii="Times New Roman" w:eastAsia="Batang" w:hAnsi="Times New Roman" w:cs="Times New Roman"/>
                <w:sz w:val="20"/>
                <w:szCs w:val="20"/>
              </w:rPr>
            </w:pPr>
            <w:r w:rsidRPr="00524899">
              <w:rPr>
                <w:rFonts w:ascii="Times New Roman" w:eastAsia="Batang" w:hAnsi="Times New Roman" w:cs="Times New Roman"/>
                <w:sz w:val="20"/>
                <w:szCs w:val="20"/>
              </w:rPr>
              <w:t>The Rel-16 per-slot transmission occasion definition is re-used for transmission power determination for TBoMS.</w:t>
            </w:r>
          </w:p>
          <w:p w14:paraId="3BB8A3EE" w14:textId="77777777" w:rsidR="00D065AE" w:rsidRPr="00524899" w:rsidRDefault="00D065AE" w:rsidP="00D065AE">
            <w:pPr>
              <w:spacing w:after="0" w:line="240" w:lineRule="auto"/>
              <w:rPr>
                <w:rFonts w:ascii="Times New Roman" w:eastAsia="Batang" w:hAnsi="Times New Roman" w:cs="Times New Roman"/>
                <w:sz w:val="20"/>
                <w:szCs w:val="24"/>
                <w:u w:val="single"/>
              </w:rPr>
            </w:pPr>
          </w:p>
          <w:p w14:paraId="3D698B3B" w14:textId="0A5360E3" w:rsidR="00D065AE" w:rsidRPr="00524899" w:rsidRDefault="00D065AE" w:rsidP="00D065AE">
            <w:pPr>
              <w:spacing w:after="0" w:line="240" w:lineRule="auto"/>
              <w:rPr>
                <w:rFonts w:ascii="Times New Roman" w:eastAsia="Batang" w:hAnsi="Times New Roman" w:cs="Times New Roman"/>
                <w:sz w:val="21"/>
                <w:szCs w:val="21"/>
                <w:u w:val="single"/>
                <w:lang w:val="en-GB" w:eastAsia="en-GB"/>
              </w:rPr>
            </w:pPr>
            <w:r w:rsidRPr="00524899">
              <w:rPr>
                <w:rFonts w:ascii="Times New Roman" w:eastAsia="Batang" w:hAnsi="Times New Roman" w:cs="Times New Roman"/>
                <w:sz w:val="20"/>
                <w:szCs w:val="24"/>
                <w:u w:val="single"/>
              </w:rPr>
              <w:t>Conclusion</w:t>
            </w:r>
          </w:p>
          <w:p w14:paraId="150F3BD1" w14:textId="77777777" w:rsidR="00D065AE" w:rsidRPr="00524899" w:rsidRDefault="00D065AE" w:rsidP="00361469">
            <w:pPr>
              <w:numPr>
                <w:ilvl w:val="0"/>
                <w:numId w:val="17"/>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val="en-GB" w:eastAsia="ja-JP"/>
              </w:rPr>
            </w:pPr>
            <w:r w:rsidRPr="00524899">
              <w:rPr>
                <w:rFonts w:ascii="Times New Roman" w:eastAsia="Wingdings" w:hAnsi="Times New Roman" w:cs="Times New Roman"/>
                <w:sz w:val="20"/>
                <w:szCs w:val="20"/>
                <w:lang w:eastAsia="zh-CN"/>
              </w:rPr>
              <w:t></w:t>
            </w:r>
            <w:r w:rsidRPr="00524899">
              <w:rPr>
                <w:rFonts w:ascii="Times New Roman" w:eastAsia="等线" w:hAnsi="Times New Roman" w:cs="Times New Roman"/>
                <w:sz w:val="20"/>
                <w:szCs w:val="20"/>
                <w:lang w:eastAsia="zh-CN"/>
              </w:rPr>
              <w:t xml:space="preserve">Configuration and/or indication of priority of TBoMS transmission is up to gNB. </w:t>
            </w:r>
          </w:p>
          <w:p w14:paraId="04766B30" w14:textId="77777777" w:rsidR="00D065AE" w:rsidRPr="00524899" w:rsidRDefault="00D065AE" w:rsidP="00361469">
            <w:pPr>
              <w:numPr>
                <w:ilvl w:val="0"/>
                <w:numId w:val="17"/>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val="en-GB" w:eastAsia="ja-JP"/>
              </w:rPr>
            </w:pPr>
            <w:r w:rsidRPr="00524899">
              <w:rPr>
                <w:rFonts w:ascii="Times New Roman" w:eastAsia="Wingdings" w:hAnsi="Times New Roman" w:cs="Times New Roman"/>
                <w:sz w:val="20"/>
                <w:szCs w:val="20"/>
                <w:lang w:eastAsia="zh-CN"/>
              </w:rPr>
              <w:t></w:t>
            </w:r>
            <w:r w:rsidRPr="00524899">
              <w:rPr>
                <w:rFonts w:ascii="Times New Roman" w:eastAsia="等线" w:hAnsi="Times New Roman" w:cs="Times New Roman"/>
                <w:sz w:val="20"/>
                <w:szCs w:val="20"/>
                <w:lang w:eastAsia="zh-CN"/>
              </w:rPr>
              <w:t>No new TBoMS-specific collision handling and dropping rules are introduced.</w:t>
            </w:r>
          </w:p>
          <w:p w14:paraId="4DFAD4FF" w14:textId="77777777" w:rsidR="00D065AE" w:rsidRPr="00524899" w:rsidRDefault="00D065AE" w:rsidP="00D065AE">
            <w:pPr>
              <w:spacing w:after="0" w:line="240" w:lineRule="auto"/>
              <w:rPr>
                <w:rFonts w:ascii="Times New Roman" w:eastAsia="Batang" w:hAnsi="Times New Roman" w:cs="Times New Roman"/>
                <w:sz w:val="21"/>
                <w:szCs w:val="21"/>
                <w:lang w:val="en-GB"/>
              </w:rPr>
            </w:pPr>
            <w:r w:rsidRPr="00524899">
              <w:rPr>
                <w:rFonts w:ascii="Times New Roman" w:eastAsia="Batang" w:hAnsi="Times New Roman" w:cs="Times New Roman"/>
                <w:sz w:val="20"/>
                <w:szCs w:val="24"/>
                <w:shd w:val="clear" w:color="auto" w:fill="00FF00"/>
              </w:rPr>
              <w:t>Agreement</w:t>
            </w:r>
          </w:p>
          <w:p w14:paraId="2ACA1C32" w14:textId="77777777" w:rsidR="00D065AE" w:rsidRPr="00524899" w:rsidRDefault="00D065AE" w:rsidP="00D065AE">
            <w:pPr>
              <w:spacing w:after="0" w:line="240" w:lineRule="auto"/>
              <w:rPr>
                <w:rFonts w:ascii="Times New Roman" w:eastAsia="Batang" w:hAnsi="Times New Roman" w:cs="Times New Roman"/>
                <w:sz w:val="20"/>
                <w:szCs w:val="20"/>
                <w:lang w:val="en-GB"/>
              </w:rPr>
            </w:pPr>
            <w:r w:rsidRPr="00524899">
              <w:rPr>
                <w:rFonts w:ascii="Times New Roman" w:eastAsia="等线" w:hAnsi="Times New Roman" w:cs="Times New Roman"/>
                <w:sz w:val="20"/>
                <w:szCs w:val="24"/>
                <w:lang w:eastAsia="zh-CN"/>
              </w:rPr>
              <w:t>The following text proposal for TS 38.213, Clause 9.2.6,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065AE" w:rsidRPr="00524899" w14:paraId="678B6D76" w14:textId="77777777" w:rsidTr="00E56A70">
              <w:tc>
                <w:tcPr>
                  <w:tcW w:w="9857" w:type="dxa"/>
                  <w:tcBorders>
                    <w:top w:val="single" w:sz="4" w:space="0" w:color="auto"/>
                    <w:left w:val="single" w:sz="4" w:space="0" w:color="auto"/>
                    <w:bottom w:val="single" w:sz="4" w:space="0" w:color="auto"/>
                    <w:right w:val="single" w:sz="4" w:space="0" w:color="auto"/>
                  </w:tcBorders>
                  <w:hideMark/>
                </w:tcPr>
                <w:p w14:paraId="26A870AC" w14:textId="77777777" w:rsidR="00D065AE" w:rsidRPr="00524899" w:rsidRDefault="00D065AE" w:rsidP="00D065AE">
                  <w:pPr>
                    <w:spacing w:after="0" w:line="240" w:lineRule="auto"/>
                    <w:rPr>
                      <w:rFonts w:ascii="Times New Roman" w:eastAsia="Microsoft YaHei UI" w:hAnsi="Times New Roman" w:cs="Times New Roman"/>
                      <w:b/>
                      <w:bCs/>
                      <w:color w:val="000000"/>
                      <w:sz w:val="16"/>
                      <w:szCs w:val="16"/>
                    </w:rPr>
                  </w:pPr>
                  <w:r w:rsidRPr="00524899">
                    <w:rPr>
                      <w:rFonts w:ascii="Times New Roman" w:eastAsia="Microsoft YaHei UI" w:hAnsi="Times New Roman" w:cs="Times New Roman"/>
                      <w:b/>
                      <w:bCs/>
                      <w:color w:val="000000"/>
                      <w:sz w:val="16"/>
                      <w:szCs w:val="16"/>
                    </w:rPr>
                    <w:t>9.2.6</w:t>
                  </w:r>
                  <w:r w:rsidRPr="00524899">
                    <w:rPr>
                      <w:rFonts w:ascii="Times New Roman" w:eastAsia="Microsoft YaHei UI" w:hAnsi="Times New Roman" w:cs="Times New Roman"/>
                      <w:b/>
                      <w:bCs/>
                      <w:color w:val="000000"/>
                      <w:sz w:val="16"/>
                      <w:szCs w:val="16"/>
                    </w:rPr>
                    <w:tab/>
                    <w:t>PUCCH repetition procedure</w:t>
                  </w:r>
                </w:p>
                <w:p w14:paraId="26F74D67" w14:textId="77777777" w:rsidR="00D065AE" w:rsidRPr="00524899" w:rsidRDefault="00D065AE" w:rsidP="00D065AE">
                  <w:pPr>
                    <w:spacing w:after="0" w:line="240" w:lineRule="auto"/>
                    <w:jc w:val="center"/>
                    <w:rPr>
                      <w:rFonts w:ascii="Times New Roman" w:eastAsia="Microsoft YaHei UI" w:hAnsi="Times New Roman" w:cs="Times New Roman"/>
                      <w:color w:val="000000"/>
                      <w:sz w:val="16"/>
                      <w:szCs w:val="16"/>
                    </w:rPr>
                  </w:pPr>
                  <w:r w:rsidRPr="00524899">
                    <w:rPr>
                      <w:rFonts w:ascii="Times New Roman" w:eastAsia="Microsoft YaHei UI" w:hAnsi="Times New Roman" w:cs="Times New Roman"/>
                      <w:color w:val="000000"/>
                      <w:sz w:val="16"/>
                      <w:szCs w:val="16"/>
                    </w:rPr>
                    <w:t>&lt;omitted text&gt;</w:t>
                  </w:r>
                </w:p>
                <w:p w14:paraId="786136DD" w14:textId="77777777" w:rsidR="00D065AE" w:rsidRPr="00524899" w:rsidRDefault="00D065AE" w:rsidP="00D065AE">
                  <w:pPr>
                    <w:spacing w:after="0" w:line="240" w:lineRule="auto"/>
                    <w:rPr>
                      <w:rFonts w:ascii="Times New Roman" w:eastAsia="Microsoft YaHei UI" w:hAnsi="Times New Roman" w:cs="Times New Roman"/>
                      <w:color w:val="000000"/>
                      <w:sz w:val="16"/>
                      <w:szCs w:val="16"/>
                    </w:rPr>
                  </w:pPr>
                  <w:r w:rsidRPr="00524899">
                    <w:rPr>
                      <w:rFonts w:ascii="Times New Roman" w:eastAsia="Microsoft YaHei UI" w:hAnsi="Times New Roman" w:cs="Times New Roman"/>
                      <w:color w:val="000000"/>
                      <w:sz w:val="16"/>
                      <w:szCs w:val="16"/>
                    </w:rPr>
                    <w:t>If a UE would transmit a PUCCH over a first number </w:t>
                  </w:r>
                  <w:r w:rsidRPr="00524899">
                    <w:rPr>
                      <w:rFonts w:ascii="Times New Roman" w:eastAsia="Microsoft YaHei UI" w:hAnsi="Times New Roman" w:cs="Times New Roman"/>
                      <w:noProof/>
                      <w:color w:val="000000"/>
                      <w:sz w:val="16"/>
                      <w:szCs w:val="16"/>
                      <w:lang w:eastAsia="zh-CN"/>
                    </w:rPr>
                    <w:drawing>
                      <wp:inline distT="0" distB="0" distL="0" distR="0" wp14:anchorId="601CEA4B" wp14:editId="50552CA4">
                        <wp:extent cx="712470" cy="201930"/>
                        <wp:effectExtent l="0" t="0" r="1143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712470" cy="201930"/>
                                </a:xfrm>
                                <a:prstGeom prst="rect">
                                  <a:avLst/>
                                </a:prstGeom>
                                <a:noFill/>
                                <a:ln>
                                  <a:noFill/>
                                </a:ln>
                              </pic:spPr>
                            </pic:pic>
                          </a:graphicData>
                        </a:graphic>
                      </wp:inline>
                    </w:drawing>
                  </w:r>
                  <w:r w:rsidRPr="00524899">
                    <w:rPr>
                      <w:rFonts w:ascii="Times New Roman" w:eastAsia="Microsoft YaHei UI" w:hAnsi="Times New Roman" w:cs="Times New Roman"/>
                      <w:color w:val="000000"/>
                      <w:sz w:val="16"/>
                      <w:szCs w:val="16"/>
                    </w:rPr>
                    <w:t> of slots and the UE would transmit a PUSCH with repetition Type A </w:t>
                  </w:r>
                  <w:r w:rsidRPr="00524899">
                    <w:rPr>
                      <w:rFonts w:ascii="Times New Roman" w:eastAsia="等线" w:hAnsi="Times New Roman" w:cs="Times New Roman"/>
                      <w:color w:val="FF0000"/>
                      <w:sz w:val="16"/>
                      <w:szCs w:val="16"/>
                      <w:u w:val="single"/>
                      <w:lang w:eastAsia="zh-CN"/>
                    </w:rPr>
                    <w:t>or a TB processing over multiple slots</w:t>
                  </w:r>
                  <w:r w:rsidRPr="00524899">
                    <w:rPr>
                      <w:rFonts w:ascii="Times New Roman" w:eastAsia="Microsoft YaHei UI" w:hAnsi="Times New Roman" w:cs="Times New Roman"/>
                      <w:color w:val="000000"/>
                      <w:sz w:val="16"/>
                      <w:szCs w:val="16"/>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482C34E" w14:textId="77777777" w:rsidR="00D065AE" w:rsidRPr="00524899" w:rsidRDefault="00D065AE" w:rsidP="00D065AE">
                  <w:pPr>
                    <w:spacing w:after="0" w:line="240" w:lineRule="auto"/>
                    <w:jc w:val="center"/>
                    <w:rPr>
                      <w:rFonts w:ascii="Times New Roman" w:eastAsia="Microsoft YaHei UI" w:hAnsi="Times New Roman" w:cs="Times New Roman"/>
                      <w:color w:val="000000"/>
                      <w:sz w:val="16"/>
                      <w:szCs w:val="16"/>
                    </w:rPr>
                  </w:pPr>
                  <w:r w:rsidRPr="00524899">
                    <w:rPr>
                      <w:rFonts w:ascii="Times New Roman" w:eastAsia="Microsoft YaHei UI" w:hAnsi="Times New Roman" w:cs="Times New Roman"/>
                      <w:color w:val="000000"/>
                      <w:sz w:val="16"/>
                      <w:szCs w:val="16"/>
                    </w:rPr>
                    <w:t>&lt;omitted text&gt;</w:t>
                  </w:r>
                </w:p>
              </w:tc>
            </w:tr>
          </w:tbl>
          <w:p w14:paraId="6AF337CF" w14:textId="77777777" w:rsidR="00D065AE" w:rsidRPr="00524899" w:rsidRDefault="00D065AE" w:rsidP="00D065AE">
            <w:pPr>
              <w:spacing w:after="0" w:line="240" w:lineRule="auto"/>
              <w:rPr>
                <w:rFonts w:ascii="Times New Roman" w:eastAsia="Microsoft YaHei UI" w:hAnsi="Times New Roman" w:cs="Times New Roman"/>
                <w:color w:val="000000"/>
                <w:sz w:val="20"/>
                <w:szCs w:val="20"/>
                <w:lang w:val="en-GB"/>
              </w:rPr>
            </w:pPr>
          </w:p>
          <w:p w14:paraId="0FB0E847" w14:textId="77777777" w:rsidR="00D065AE" w:rsidRPr="00524899" w:rsidRDefault="00D065AE" w:rsidP="00D065AE">
            <w:pPr>
              <w:spacing w:after="0" w:line="240" w:lineRule="auto"/>
              <w:rPr>
                <w:rFonts w:ascii="Times New Roman" w:eastAsia="Microsoft YaHei UI" w:hAnsi="Times New Roman" w:cs="Times New Roman"/>
                <w:color w:val="000000"/>
                <w:sz w:val="20"/>
                <w:szCs w:val="20"/>
                <w:u w:val="single"/>
                <w:lang w:val="en-GB"/>
              </w:rPr>
            </w:pPr>
            <w:r w:rsidRPr="00524899">
              <w:rPr>
                <w:rFonts w:ascii="Times New Roman" w:eastAsia="Microsoft YaHei UI" w:hAnsi="Times New Roman" w:cs="Times New Roman"/>
                <w:color w:val="000000"/>
                <w:sz w:val="20"/>
                <w:szCs w:val="20"/>
                <w:u w:val="single"/>
              </w:rPr>
              <w:t>Conclusion</w:t>
            </w:r>
          </w:p>
          <w:p w14:paraId="10CBAAD0" w14:textId="77777777"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rPr>
              <w:t>Existing rules can be reused for UCI multiplexing on PUSCH in case of TBoMS and UL CA scenario.</w:t>
            </w:r>
          </w:p>
          <w:p w14:paraId="706497D2" w14:textId="77777777"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p>
          <w:p w14:paraId="5E213E36" w14:textId="77777777" w:rsidR="00D065AE" w:rsidRPr="00524899" w:rsidRDefault="00D065AE" w:rsidP="00D065AE">
            <w:pPr>
              <w:spacing w:after="0" w:line="240" w:lineRule="auto"/>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shd w:val="clear" w:color="auto" w:fill="00FF00"/>
              </w:rPr>
              <w:t>Agreement</w:t>
            </w:r>
          </w:p>
          <w:p w14:paraId="3C5C7F40" w14:textId="77777777"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rPr>
              <w:t>A UE that supports TBoMS supports all values of N defined for TBoMS, and a UE that supports TBoMS repetition supports all values of M defined for TBoMS repetition.</w:t>
            </w:r>
          </w:p>
          <w:p w14:paraId="438A87BA" w14:textId="77777777"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p>
          <w:p w14:paraId="3485BD5E" w14:textId="77777777" w:rsidR="00D065AE" w:rsidRPr="00524899" w:rsidRDefault="00D065AE" w:rsidP="00D065AE">
            <w:pPr>
              <w:spacing w:after="0" w:line="240" w:lineRule="auto"/>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shd w:val="clear" w:color="auto" w:fill="00FF00"/>
              </w:rPr>
              <w:t>Agreement</w:t>
            </w:r>
          </w:p>
          <w:p w14:paraId="09BE8DFA" w14:textId="77777777"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rPr>
              <w:t>The use of TBoMS for HD-FDD UE with counting on available slot is supported.</w:t>
            </w:r>
          </w:p>
          <w:p w14:paraId="76C1A696" w14:textId="7FC1F499" w:rsidR="00D065AE" w:rsidRPr="00524899" w:rsidRDefault="00D065AE" w:rsidP="00D065AE">
            <w:pPr>
              <w:spacing w:after="0" w:line="240" w:lineRule="auto"/>
              <w:jc w:val="both"/>
              <w:rPr>
                <w:rFonts w:ascii="Times New Roman" w:eastAsia="Microsoft YaHei UI" w:hAnsi="Times New Roman" w:cs="Times New Roman"/>
                <w:color w:val="000000"/>
                <w:sz w:val="20"/>
                <w:szCs w:val="20"/>
                <w:lang w:val="en-GB"/>
              </w:rPr>
            </w:pPr>
            <w:r w:rsidRPr="00524899">
              <w:rPr>
                <w:rFonts w:ascii="Times New Roman" w:eastAsia="Microsoft YaHei UI" w:hAnsi="Times New Roman" w:cs="Times New Roman"/>
                <w:color w:val="000000"/>
                <w:sz w:val="20"/>
                <w:szCs w:val="20"/>
              </w:rPr>
              <w:t>Note: Existing mechanism as in AI8.8.1.1 should be applied for this case</w:t>
            </w:r>
          </w:p>
          <w:p w14:paraId="7E20D2E2" w14:textId="77777777" w:rsidR="00D065AE" w:rsidRPr="00524899" w:rsidRDefault="00D065AE" w:rsidP="00D065AE">
            <w:pPr>
              <w:spacing w:after="0" w:line="240" w:lineRule="auto"/>
              <w:rPr>
                <w:rFonts w:ascii="Times New Roman" w:eastAsia="Batang" w:hAnsi="Times New Roman" w:cs="Times New Roman"/>
                <w:sz w:val="20"/>
                <w:szCs w:val="20"/>
                <w:lang w:val="en-GB" w:eastAsia="x-none"/>
              </w:rPr>
            </w:pPr>
          </w:p>
          <w:p w14:paraId="4C4714D2" w14:textId="77777777" w:rsidR="00D065AE" w:rsidRPr="00524899" w:rsidRDefault="00D065AE" w:rsidP="00D065AE">
            <w:pPr>
              <w:spacing w:after="0" w:line="240" w:lineRule="auto"/>
              <w:rPr>
                <w:rFonts w:ascii="Times New Roman" w:eastAsia="Batang" w:hAnsi="Times New Roman" w:cs="Times New Roman"/>
                <w:sz w:val="20"/>
                <w:szCs w:val="24"/>
                <w:lang w:val="en-GB" w:eastAsia="x-none"/>
              </w:rPr>
            </w:pPr>
            <w:r w:rsidRPr="00524899">
              <w:rPr>
                <w:rFonts w:ascii="Times New Roman" w:eastAsia="Batang" w:hAnsi="Times New Roman" w:cs="Times New Roman"/>
                <w:b/>
                <w:bCs/>
                <w:sz w:val="20"/>
                <w:szCs w:val="24"/>
                <w:lang w:val="en-GB" w:eastAsia="x-none"/>
              </w:rPr>
              <w:t>Decision:</w:t>
            </w:r>
            <w:r w:rsidRPr="00524899">
              <w:rPr>
                <w:rFonts w:ascii="Times New Roman" w:eastAsia="Batang" w:hAnsi="Times New Roman" w:cs="Times New Roman"/>
                <w:sz w:val="20"/>
                <w:szCs w:val="24"/>
                <w:lang w:val="en-GB" w:eastAsia="x-none"/>
              </w:rPr>
              <w:t xml:space="preserve"> As per email decision posted on Jan 24</w:t>
            </w:r>
            <w:r w:rsidRPr="00524899">
              <w:rPr>
                <w:rFonts w:ascii="Times New Roman" w:eastAsia="Batang" w:hAnsi="Times New Roman" w:cs="Times New Roman"/>
                <w:sz w:val="20"/>
                <w:szCs w:val="24"/>
                <w:vertAlign w:val="superscript"/>
                <w:lang w:val="en-GB" w:eastAsia="x-none"/>
              </w:rPr>
              <w:t>th</w:t>
            </w:r>
            <w:r w:rsidRPr="00524899">
              <w:rPr>
                <w:rFonts w:ascii="Times New Roman" w:eastAsia="Batang" w:hAnsi="Times New Roman" w:cs="Times New Roman"/>
                <w:sz w:val="20"/>
                <w:szCs w:val="24"/>
                <w:lang w:val="en-GB" w:eastAsia="x-none"/>
              </w:rPr>
              <w:t>,</w:t>
            </w:r>
          </w:p>
          <w:p w14:paraId="5DF6ABB5" w14:textId="77777777" w:rsidR="00D065AE" w:rsidRPr="00524899" w:rsidRDefault="00D065AE" w:rsidP="00D065AE">
            <w:pPr>
              <w:spacing w:after="0" w:line="240" w:lineRule="auto"/>
              <w:rPr>
                <w:rFonts w:ascii="Times New Roman" w:eastAsia="Batang" w:hAnsi="Times New Roman" w:cs="Times New Roman"/>
                <w:sz w:val="20"/>
                <w:szCs w:val="20"/>
                <w:lang w:val="en-GB" w:eastAsia="en-GB"/>
              </w:rPr>
            </w:pPr>
            <w:r w:rsidRPr="00524899">
              <w:rPr>
                <w:rFonts w:ascii="Times New Roman" w:eastAsia="Batang" w:hAnsi="Times New Roman" w:cs="Times New Roman"/>
                <w:sz w:val="20"/>
                <w:szCs w:val="24"/>
                <w:highlight w:val="green"/>
              </w:rPr>
              <w:t>Agreement</w:t>
            </w:r>
          </w:p>
          <w:p w14:paraId="5B261C6A" w14:textId="77777777" w:rsidR="00D065AE" w:rsidRPr="00524899" w:rsidRDefault="00D065AE" w:rsidP="00361469">
            <w:pPr>
              <w:numPr>
                <w:ilvl w:val="0"/>
                <w:numId w:val="18"/>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val="en-GB" w:eastAsia="ja-JP"/>
              </w:rPr>
            </w:pPr>
            <w:r w:rsidRPr="00524899">
              <w:rPr>
                <w:rFonts w:ascii="Times New Roman" w:eastAsia="等线" w:hAnsi="Times New Roman" w:cs="Times New Roman"/>
                <w:sz w:val="20"/>
                <w:szCs w:val="20"/>
                <w:lang w:eastAsia="zh-CN"/>
              </w:rPr>
              <w:t>For CG-PUSCH transmissions of TBoMS, the UE is not expected to be configured with the time duration for the N*M transmissions larger than the time duration derived by the periodicity P.</w:t>
            </w:r>
          </w:p>
          <w:p w14:paraId="530E7922" w14:textId="5491D603" w:rsidR="006B195F" w:rsidRPr="00524899" w:rsidRDefault="006B195F" w:rsidP="001B4E0F">
            <w:pPr>
              <w:jc w:val="both"/>
              <w:rPr>
                <w:rFonts w:ascii="Times New Roman" w:eastAsia="Microsoft YaHei UI" w:hAnsi="Times New Roman" w:cs="Times New Roman"/>
                <w:lang w:val="en-GB" w:eastAsia="zh-CN"/>
              </w:rPr>
            </w:pPr>
          </w:p>
        </w:tc>
      </w:tr>
    </w:tbl>
    <w:p w14:paraId="6A6FE731" w14:textId="4281D5D2" w:rsidR="00875034" w:rsidRPr="00524899" w:rsidRDefault="00875034"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sidRPr="00524899">
        <w:rPr>
          <w:rFonts w:ascii="Times New Roman" w:hAnsi="Times New Roman" w:cs="Times New Roman"/>
          <w:lang w:eastAsia="zh-CN"/>
        </w:rPr>
        <w:t xml:space="preserve">In this contribution, we further analyze the </w:t>
      </w:r>
      <w:r w:rsidR="004047B3" w:rsidRPr="00524899">
        <w:rPr>
          <w:rFonts w:ascii="Times New Roman" w:hAnsi="Times New Roman" w:cs="Times New Roman"/>
          <w:lang w:eastAsia="zh-CN"/>
        </w:rPr>
        <w:t>remaining issues</w:t>
      </w:r>
      <w:r w:rsidRPr="00524899">
        <w:rPr>
          <w:rFonts w:ascii="Times New Roman" w:hAnsi="Times New Roman" w:cs="Times New Roman"/>
          <w:lang w:eastAsia="zh-CN"/>
        </w:rPr>
        <w:t xml:space="preserve"> and provide our views on TBoMS.</w:t>
      </w:r>
    </w:p>
    <w:p w14:paraId="450FAE57" w14:textId="3669D179" w:rsidR="00C87E4E" w:rsidRPr="00524899"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524899">
        <w:rPr>
          <w:rFonts w:ascii="Times New Roman" w:eastAsia="黑体" w:hAnsi="Times New Roman" w:cs="Times New Roman"/>
          <w:b/>
          <w:bCs/>
          <w:color w:val="auto"/>
          <w:sz w:val="22"/>
          <w:szCs w:val="22"/>
        </w:rPr>
        <w:t>Discussion</w:t>
      </w:r>
    </w:p>
    <w:p w14:paraId="1495D1CC" w14:textId="3DEA70DE" w:rsidR="006D7E67" w:rsidRPr="00524899" w:rsidRDefault="006D7E67" w:rsidP="006D7E67">
      <w:pPr>
        <w:pStyle w:val="21"/>
        <w:numPr>
          <w:ilvl w:val="1"/>
          <w:numId w:val="1"/>
        </w:numPr>
      </w:pPr>
      <w:r w:rsidRPr="00524899">
        <w:lastRenderedPageBreak/>
        <w:t>Rate matching</w:t>
      </w:r>
    </w:p>
    <w:p w14:paraId="24752A74" w14:textId="6334470A" w:rsidR="006D7E67" w:rsidRPr="00524899" w:rsidRDefault="006D7E67" w:rsidP="00361469">
      <w:pPr>
        <w:pStyle w:val="a7"/>
        <w:numPr>
          <w:ilvl w:val="0"/>
          <w:numId w:val="19"/>
        </w:numPr>
        <w:rPr>
          <w:rFonts w:ascii="Times New Roman" w:hAnsi="Times New Roman" w:cs="Times New Roman"/>
          <w:b/>
          <w:lang w:eastAsia="zh-CN"/>
        </w:rPr>
      </w:pPr>
      <w:r w:rsidRPr="00524899">
        <w:rPr>
          <w:rFonts w:ascii="Times New Roman" w:hAnsi="Times New Roman" w:cs="Times New Roman"/>
          <w:b/>
          <w:lang w:eastAsia="zh-CN"/>
        </w:rPr>
        <w:t>Definition of G</w:t>
      </w:r>
      <w:r w:rsidR="00A72116" w:rsidRPr="00524899">
        <w:rPr>
          <w:rFonts w:ascii="Times New Roman" w:hAnsi="Times New Roman" w:cs="Times New Roman"/>
          <w:b/>
          <w:lang w:eastAsia="zh-CN"/>
        </w:rPr>
        <w:t xml:space="preserve"> and E</w:t>
      </w:r>
    </w:p>
    <w:p w14:paraId="11288324" w14:textId="72A5662F" w:rsidR="006D7E67" w:rsidRPr="00524899" w:rsidRDefault="00462597" w:rsidP="00CA1D95">
      <w:pPr>
        <w:jc w:val="both"/>
        <w:rPr>
          <w:rFonts w:ascii="Times New Roman" w:hAnsi="Times New Roman" w:cs="Times New Roman"/>
        </w:rPr>
      </w:pPr>
      <w:r w:rsidRPr="00524899">
        <w:rPr>
          <w:rFonts w:ascii="Times New Roman" w:hAnsi="Times New Roman" w:cs="Times New Roman"/>
        </w:rPr>
        <w:t xml:space="preserve">In </w:t>
      </w:r>
      <w:r w:rsidR="006D7E67" w:rsidRPr="00524899">
        <w:rPr>
          <w:rFonts w:ascii="Times New Roman" w:hAnsi="Times New Roman" w:cs="Times New Roman"/>
        </w:rPr>
        <w:t>Current specification</w:t>
      </w:r>
      <w:r w:rsidRPr="00524899">
        <w:rPr>
          <w:rFonts w:ascii="Times New Roman" w:hAnsi="Times New Roman" w:cs="Times New Roman"/>
        </w:rPr>
        <w:t xml:space="preserve">, </w:t>
      </w:r>
      <w:r w:rsidR="006D7E67" w:rsidRPr="00524899">
        <w:rPr>
          <w:rFonts w:ascii="Times New Roman" w:hAnsi="Times New Roman" w:cs="Times New Roman"/>
          <w:i/>
          <w:iCs/>
        </w:rPr>
        <w:t>G</w:t>
      </w:r>
      <w:r w:rsidRPr="00524899">
        <w:rPr>
          <w:rFonts w:ascii="Times New Roman" w:hAnsi="Times New Roman" w:cs="Times New Roman"/>
          <w:i/>
          <w:iCs/>
        </w:rPr>
        <w:t xml:space="preserve"> </w:t>
      </w:r>
      <w:r w:rsidRPr="00524899">
        <w:rPr>
          <w:rFonts w:ascii="Times New Roman" w:hAnsi="Times New Roman" w:cs="Times New Roman"/>
        </w:rPr>
        <w:t>defines</w:t>
      </w:r>
      <w:r w:rsidR="006D7E67" w:rsidRPr="00524899">
        <w:rPr>
          <w:rFonts w:ascii="Times New Roman" w:hAnsi="Times New Roman" w:cs="Times New Roman"/>
          <w:lang w:eastAsia="zh-CN"/>
        </w:rPr>
        <w:t xml:space="preserve"> as the total number of coded bits available for transmission of the transport block</w:t>
      </w:r>
      <w:r w:rsidR="00D93B26" w:rsidRPr="00524899">
        <w:rPr>
          <w:rFonts w:ascii="Times New Roman" w:hAnsi="Times New Roman" w:cs="Times New Roman"/>
          <w:lang w:eastAsia="zh-CN"/>
        </w:rPr>
        <w:t xml:space="preserve"> and the rate-matching is done based on per code-block. </w:t>
      </w:r>
      <w:r w:rsidR="006D7E67" w:rsidRPr="00524899">
        <w:rPr>
          <w:rFonts w:ascii="Times New Roman" w:hAnsi="Times New Roman" w:cs="Times New Roman"/>
        </w:rPr>
        <w:t>This definition does not see compatible with TBoMS, since per-slot rate-matching has been agreed for TBoMS, whereas the total number of coded bits available for transmission of the TB in TBoMS is equal to the number of bits across all slots.</w:t>
      </w:r>
      <w:r w:rsidR="00A72116" w:rsidRPr="00524899">
        <w:rPr>
          <w:rFonts w:ascii="Times New Roman" w:hAnsi="Times New Roman" w:cs="Times New Roman"/>
        </w:rPr>
        <w:t xml:space="preserve"> </w:t>
      </w:r>
      <w:r w:rsidR="00A72116" w:rsidRPr="00524899">
        <w:rPr>
          <w:rFonts w:ascii="Times New Roman" w:hAnsi="Times New Roman" w:cs="Times New Roman"/>
          <w:lang w:eastAsia="zh-CN"/>
        </w:rPr>
        <w:t>T</w:t>
      </w:r>
      <w:r w:rsidR="006D7E67" w:rsidRPr="00524899">
        <w:rPr>
          <w:rFonts w:ascii="Times New Roman" w:hAnsi="Times New Roman" w:cs="Times New Roman"/>
        </w:rPr>
        <w:t>wo alternatives to solve this issue for TBoMS</w:t>
      </w:r>
      <w:r w:rsidR="00A72116" w:rsidRPr="00524899">
        <w:rPr>
          <w:rFonts w:ascii="Times New Roman" w:hAnsi="Times New Roman" w:cs="Times New Roman"/>
        </w:rPr>
        <w:t xml:space="preserve"> is proposed in [2]:</w:t>
      </w:r>
    </w:p>
    <w:tbl>
      <w:tblPr>
        <w:tblStyle w:val="a6"/>
        <w:tblW w:w="0" w:type="auto"/>
        <w:tblLook w:val="04A0" w:firstRow="1" w:lastRow="0" w:firstColumn="1" w:lastColumn="0" w:noHBand="0" w:noVBand="1"/>
      </w:tblPr>
      <w:tblGrid>
        <w:gridCol w:w="9360"/>
      </w:tblGrid>
      <w:tr w:rsidR="006D7E67" w:rsidRPr="00524899" w14:paraId="5AC60BFA" w14:textId="77777777" w:rsidTr="003E1E6E">
        <w:tc>
          <w:tcPr>
            <w:tcW w:w="9779" w:type="dxa"/>
            <w:tcBorders>
              <w:top w:val="nil"/>
              <w:left w:val="nil"/>
              <w:bottom w:val="nil"/>
              <w:right w:val="nil"/>
            </w:tcBorders>
          </w:tcPr>
          <w:p w14:paraId="5A3BB1E0" w14:textId="38A9BC02" w:rsidR="006D7E67" w:rsidRPr="00524899" w:rsidRDefault="006D7E67" w:rsidP="00361469">
            <w:pPr>
              <w:pStyle w:val="a7"/>
              <w:numPr>
                <w:ilvl w:val="0"/>
                <w:numId w:val="20"/>
              </w:numPr>
              <w:jc w:val="both"/>
              <w:rPr>
                <w:rFonts w:ascii="Times New Roman" w:hAnsi="Times New Roman" w:cs="Times New Roman"/>
                <w:i/>
              </w:rPr>
            </w:pPr>
            <w:r w:rsidRPr="00524899">
              <w:rPr>
                <w:rFonts w:ascii="Times New Roman" w:hAnsi="Times New Roman" w:cs="Times New Roman"/>
                <w:b/>
                <w:bCs/>
                <w:i/>
              </w:rPr>
              <w:t>Alt 1.</w:t>
            </w:r>
            <w:r w:rsidRPr="00524899">
              <w:rPr>
                <w:rFonts w:ascii="Times New Roman" w:hAnsi="Times New Roman" w:cs="Times New Roman"/>
                <w:i/>
              </w:rPr>
              <w:t xml:space="preserve"> </w:t>
            </w:r>
            <m:oMath>
              <m:r>
                <w:rPr>
                  <w:rFonts w:ascii="Cambria Math" w:hAnsi="Cambria Math" w:cs="Times New Roman"/>
                </w:rPr>
                <m:t>G</m:t>
              </m:r>
            </m:oMath>
            <w:r w:rsidRPr="00524899">
              <w:rPr>
                <w:rFonts w:ascii="Times New Roman" w:hAnsi="Times New Roman" w:cs="Times New Roman"/>
                <w:i/>
              </w:rPr>
              <w:t xml:space="preserve"> is redefined as </w:t>
            </w:r>
            <w:r w:rsidRPr="00524899">
              <w:rPr>
                <w:rFonts w:ascii="Times New Roman" w:hAnsi="Times New Roman" w:cs="Times New Roman"/>
                <w:i/>
                <w:lang w:eastAsia="zh-CN"/>
              </w:rPr>
              <w:t>the total number of coded bits available for transmission of the transport block in a slot</w:t>
            </w:r>
          </w:p>
          <w:p w14:paraId="3F23C840" w14:textId="629E6A06" w:rsidR="006D7E67" w:rsidRPr="00524899" w:rsidRDefault="006D7E67" w:rsidP="00361469">
            <w:pPr>
              <w:pStyle w:val="a7"/>
              <w:numPr>
                <w:ilvl w:val="0"/>
                <w:numId w:val="20"/>
              </w:numPr>
              <w:jc w:val="both"/>
              <w:rPr>
                <w:rFonts w:ascii="Times New Roman" w:hAnsi="Times New Roman" w:cs="Times New Roman"/>
                <w:i/>
              </w:rPr>
            </w:pPr>
            <w:r w:rsidRPr="00524899">
              <w:rPr>
                <w:rFonts w:ascii="Times New Roman" w:hAnsi="Times New Roman" w:cs="Times New Roman"/>
                <w:b/>
                <w:bCs/>
                <w:i/>
              </w:rPr>
              <w:t>Alt 2.</w:t>
            </w:r>
            <w:r w:rsidRPr="00524899">
              <w:rPr>
                <w:rFonts w:ascii="Times New Roman" w:hAnsi="Times New Roman" w:cs="Times New Roman"/>
                <w:i/>
              </w:rPr>
              <w:t xml:space="preserve"> A new variable </w:t>
            </w:r>
            <m:oMath>
              <m:r>
                <w:rPr>
                  <w:rFonts w:ascii="Cambria Math" w:hAnsi="Cambria Math" w:cs="Times New Roman"/>
                </w:rPr>
                <m:t>H</m:t>
              </m:r>
            </m:oMath>
            <w:r w:rsidRPr="00524899">
              <w:rPr>
                <w:rFonts w:ascii="Times New Roman" w:hAnsi="Times New Roman" w:cs="Times New Roman"/>
                <w:i/>
              </w:rPr>
              <w:t xml:space="preserve"> is introduced, only for TBoMS, defined as </w:t>
            </w:r>
            <w:r w:rsidRPr="00524899">
              <w:rPr>
                <w:rFonts w:ascii="Times New Roman" w:hAnsi="Times New Roman" w:cs="Times New Roman"/>
                <w:i/>
                <w:lang w:eastAsia="zh-CN"/>
              </w:rPr>
              <w:t>the total number of coded bits available for transmission of the transport block in a slot</w:t>
            </w:r>
          </w:p>
        </w:tc>
      </w:tr>
    </w:tbl>
    <w:p w14:paraId="5A3121FC" w14:textId="053887D5" w:rsidR="001D4027" w:rsidRPr="00524899" w:rsidRDefault="003463FA" w:rsidP="00CA1D95">
      <w:pPr>
        <w:jc w:val="both"/>
        <w:rPr>
          <w:rFonts w:ascii="Times New Roman" w:hAnsi="Times New Roman" w:cs="Times New Roman"/>
          <w:lang w:eastAsia="zh-CN"/>
        </w:rPr>
      </w:pPr>
      <w:r w:rsidRPr="00524899">
        <w:rPr>
          <w:rFonts w:ascii="Times New Roman" w:hAnsi="Times New Roman" w:cs="Times New Roman"/>
          <w:lang w:eastAsia="zh-CN"/>
        </w:rPr>
        <w:t xml:space="preserve">Generally speaking, there are not much difference in the impact of spec </w:t>
      </w:r>
      <w:r w:rsidR="003E1E6E" w:rsidRPr="00524899">
        <w:rPr>
          <w:rFonts w:ascii="Times New Roman" w:hAnsi="Times New Roman" w:cs="Times New Roman"/>
          <w:lang w:eastAsia="zh-CN"/>
        </w:rPr>
        <w:t xml:space="preserve">for both of alternatives. For Alt 1, G is redefined as the total number of coded bits available for transmission of the TB is a slot and some </w:t>
      </w:r>
      <w:r w:rsidR="001D4027" w:rsidRPr="00524899">
        <w:rPr>
          <w:rFonts w:ascii="Times New Roman" w:hAnsi="Times New Roman" w:cs="Times New Roman"/>
          <w:lang w:eastAsia="zh-CN"/>
        </w:rPr>
        <w:t xml:space="preserve">adaptive </w:t>
      </w:r>
      <w:r w:rsidR="003E1E6E" w:rsidRPr="00524899">
        <w:rPr>
          <w:rFonts w:ascii="Times New Roman" w:hAnsi="Times New Roman" w:cs="Times New Roman"/>
          <w:lang w:eastAsia="zh-CN"/>
        </w:rPr>
        <w:t>modifi</w:t>
      </w:r>
      <w:r w:rsidR="001D4027" w:rsidRPr="00524899">
        <w:rPr>
          <w:rFonts w:ascii="Times New Roman" w:hAnsi="Times New Roman" w:cs="Times New Roman"/>
          <w:lang w:eastAsia="zh-CN"/>
        </w:rPr>
        <w:t>cations</w:t>
      </w:r>
      <w:r w:rsidR="003E1E6E" w:rsidRPr="00524899">
        <w:rPr>
          <w:rFonts w:ascii="Times New Roman" w:hAnsi="Times New Roman" w:cs="Times New Roman"/>
          <w:lang w:eastAsia="zh-CN"/>
        </w:rPr>
        <w:t xml:space="preserve"> will</w:t>
      </w:r>
      <w:r w:rsidR="001D4027" w:rsidRPr="00524899">
        <w:rPr>
          <w:rFonts w:ascii="Times New Roman" w:hAnsi="Times New Roman" w:cs="Times New Roman"/>
          <w:lang w:eastAsia="zh-CN"/>
        </w:rPr>
        <w:t xml:space="preserve"> be needed in spec. For Alt2, few spec adaptive modifications is needed compared with Alt1, but it’s established in introducing a new variable for rate matching for TBoMS. We slightly prefer Alt1. </w:t>
      </w:r>
    </w:p>
    <w:p w14:paraId="74BC78A3" w14:textId="3883E852" w:rsidR="00A72116" w:rsidRPr="00524899" w:rsidRDefault="001D4027" w:rsidP="00CA1D95">
      <w:pPr>
        <w:jc w:val="both"/>
        <w:rPr>
          <w:rFonts w:ascii="Times New Roman" w:hAnsi="Times New Roman" w:cs="Times New Roman"/>
          <w:b/>
          <w:i/>
          <w:lang w:eastAsia="zh-CN"/>
        </w:rPr>
      </w:pPr>
      <w:r w:rsidRPr="00524899">
        <w:rPr>
          <w:rFonts w:ascii="Times New Roman" w:hAnsi="Times New Roman" w:cs="Times New Roman"/>
          <w:b/>
          <w:i/>
          <w:lang w:eastAsia="zh-CN"/>
        </w:rPr>
        <w:t>Proposal 1:   G is redefined as the total number of coded bits available for transmission of the transport block in a slot</w:t>
      </w:r>
      <w:r w:rsidR="009E468F" w:rsidRPr="00524899">
        <w:rPr>
          <w:rFonts w:ascii="Times New Roman" w:hAnsi="Times New Roman" w:cs="Times New Roman"/>
          <w:b/>
          <w:i/>
          <w:lang w:eastAsia="zh-CN"/>
        </w:rPr>
        <w:t xml:space="preserve"> (Alt 1)</w:t>
      </w:r>
      <w:r w:rsidRPr="00524899">
        <w:rPr>
          <w:rFonts w:ascii="Times New Roman" w:hAnsi="Times New Roman" w:cs="Times New Roman"/>
          <w:b/>
          <w:i/>
          <w:lang w:eastAsia="zh-CN"/>
        </w:rPr>
        <w:t xml:space="preserve">. </w:t>
      </w:r>
    </w:p>
    <w:p w14:paraId="3478FC9E" w14:textId="5498A48F" w:rsidR="006D7E67" w:rsidRPr="00524899" w:rsidRDefault="006D7E67" w:rsidP="00361469">
      <w:pPr>
        <w:pStyle w:val="a7"/>
        <w:numPr>
          <w:ilvl w:val="0"/>
          <w:numId w:val="19"/>
        </w:numPr>
        <w:jc w:val="both"/>
        <w:rPr>
          <w:rFonts w:ascii="Times New Roman" w:hAnsi="Times New Roman" w:cs="Times New Roman"/>
          <w:b/>
          <w:lang w:eastAsia="zh-CN"/>
        </w:rPr>
      </w:pPr>
      <w:r w:rsidRPr="00524899">
        <w:rPr>
          <w:rFonts w:ascii="Times New Roman" w:hAnsi="Times New Roman" w:cs="Times New Roman"/>
          <w:b/>
        </w:rPr>
        <w:t>The value of E and G</w:t>
      </w:r>
    </w:p>
    <w:p w14:paraId="524FBDE9" w14:textId="76BF4026" w:rsidR="006D7E67" w:rsidRPr="00524899" w:rsidRDefault="003E620B" w:rsidP="00CA1D95">
      <w:pPr>
        <w:jc w:val="both"/>
        <w:rPr>
          <w:rFonts w:ascii="Times New Roman" w:hAnsi="Times New Roman" w:cs="Times New Roman"/>
        </w:rPr>
      </w:pPr>
      <w:r w:rsidRPr="00524899">
        <w:rPr>
          <w:rFonts w:ascii="Times New Roman" w:hAnsi="Times New Roman" w:cs="Times New Roman"/>
        </w:rPr>
        <w:t xml:space="preserve">As mentioned above, </w:t>
      </w:r>
      <m:oMath>
        <m:r>
          <m:rPr>
            <m:sty m:val="p"/>
          </m:rPr>
          <w:rPr>
            <w:rFonts w:ascii="Cambria Math" w:hAnsi="Cambria Math" w:cs="Times New Roman"/>
          </w:rPr>
          <m:t>G</m:t>
        </m:r>
      </m:oMath>
      <w:r w:rsidRPr="00524899">
        <w:rPr>
          <w:rFonts w:ascii="Times New Roman" w:hAnsi="Times New Roman" w:cs="Times New Roman"/>
        </w:rPr>
        <w:t xml:space="preserve"> is redefined as </w:t>
      </w:r>
      <w:r w:rsidRPr="00524899">
        <w:rPr>
          <w:rFonts w:ascii="Times New Roman" w:hAnsi="Times New Roman" w:cs="Times New Roman"/>
          <w:lang w:eastAsia="zh-CN"/>
        </w:rPr>
        <w:t xml:space="preserve">the total number of coded bits available for transmission of the transport block in a slot for TBoMS. </w:t>
      </w:r>
      <w:r w:rsidR="00DF14D4" w:rsidRPr="00524899">
        <w:rPr>
          <w:rFonts w:ascii="Times New Roman" w:hAnsi="Times New Roman" w:cs="Times New Roman"/>
          <w:lang w:eastAsia="zh-CN"/>
        </w:rPr>
        <w:t>During the discussion in last meeting [2], two different understandings of Option C is showed below:</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6D7E67" w:rsidRPr="00524899" w14:paraId="466E1D2D" w14:textId="77777777" w:rsidTr="00DF14D4">
        <w:tc>
          <w:tcPr>
            <w:tcW w:w="9779" w:type="dxa"/>
          </w:tcPr>
          <w:p w14:paraId="58357460" w14:textId="7C4E3BD9" w:rsidR="006D7E67" w:rsidRPr="00524899" w:rsidRDefault="006D7E67" w:rsidP="00361469">
            <w:pPr>
              <w:pStyle w:val="a7"/>
              <w:numPr>
                <w:ilvl w:val="0"/>
                <w:numId w:val="21"/>
              </w:numPr>
              <w:spacing w:after="100"/>
              <w:jc w:val="both"/>
              <w:rPr>
                <w:rFonts w:ascii="Times New Roman" w:hAnsi="Times New Roman" w:cs="Times New Roman"/>
                <w:lang w:eastAsia="zh-CN"/>
              </w:rPr>
            </w:pPr>
            <w:r w:rsidRPr="00524899">
              <w:rPr>
                <w:rFonts w:ascii="Times New Roman" w:hAnsi="Times New Roman" w:cs="Times New Roman"/>
                <w:b/>
                <w:bCs/>
                <w:lang w:eastAsia="zh-CN"/>
              </w:rPr>
              <w:t>Interpretation 1.</w:t>
            </w:r>
            <w:r w:rsidRPr="00524899">
              <w:rPr>
                <w:rFonts w:ascii="Times New Roman" w:hAnsi="Times New Roman" w:cs="Times New Roman"/>
                <w:lang w:eastAsia="zh-CN"/>
              </w:rPr>
              <w:t xml:space="preserve"> The starting index of circular buffer is determined assuming no UCI multiplexing, but the number of bits being selected in bit selection (value E) is determined considering UCI multiplexing.</w:t>
            </w:r>
          </w:p>
          <w:p w14:paraId="15BE73D3" w14:textId="605AFDD9" w:rsidR="006D7E67" w:rsidRPr="00524899" w:rsidRDefault="006D7E67" w:rsidP="00361469">
            <w:pPr>
              <w:pStyle w:val="a7"/>
              <w:numPr>
                <w:ilvl w:val="0"/>
                <w:numId w:val="21"/>
              </w:numPr>
              <w:spacing w:after="100"/>
              <w:jc w:val="both"/>
              <w:rPr>
                <w:rFonts w:ascii="Times New Roman" w:hAnsi="Times New Roman" w:cs="Times New Roman"/>
                <w:lang w:eastAsia="zh-CN"/>
              </w:rPr>
            </w:pPr>
            <w:r w:rsidRPr="00524899">
              <w:rPr>
                <w:rFonts w:ascii="Times New Roman" w:hAnsi="Times New Roman" w:cs="Times New Roman"/>
                <w:b/>
                <w:bCs/>
                <w:lang w:eastAsia="zh-CN"/>
              </w:rPr>
              <w:t>Interpretation 2.</w:t>
            </w:r>
            <w:r w:rsidRPr="00524899">
              <w:rPr>
                <w:rFonts w:ascii="Times New Roman" w:hAnsi="Times New Roman" w:cs="Times New Roman"/>
                <w:lang w:eastAsia="zh-CN"/>
              </w:rPr>
              <w:t xml:space="preserve"> The starting index of circular buffer is determined assuming no UCI multiplexing, and the number of bits being selected in bit selection (value E) is determined assuming no UCI multiplexing.</w:t>
            </w:r>
          </w:p>
        </w:tc>
      </w:tr>
    </w:tbl>
    <w:p w14:paraId="2E416C32" w14:textId="306F654B" w:rsidR="006D7E67" w:rsidRPr="00524899" w:rsidRDefault="00DF14D4" w:rsidP="006C27BC">
      <w:pPr>
        <w:jc w:val="both"/>
        <w:rPr>
          <w:rFonts w:ascii="Times New Roman" w:hAnsi="Times New Roman" w:cs="Times New Roman"/>
          <w:lang w:eastAsia="zh-CN"/>
        </w:rPr>
      </w:pPr>
      <w:r w:rsidRPr="00524899">
        <w:rPr>
          <w:rFonts w:ascii="Times New Roman" w:hAnsi="Times New Roman" w:cs="Times New Roman"/>
        </w:rPr>
        <w:t>B</w:t>
      </w:r>
      <w:r w:rsidR="006D7E67" w:rsidRPr="00524899">
        <w:rPr>
          <w:rFonts w:ascii="Times New Roman" w:hAnsi="Times New Roman" w:cs="Times New Roman"/>
        </w:rPr>
        <w:t xml:space="preserve">oth interpretations can ensure that </w:t>
      </w:r>
      <w:r w:rsidR="006D7E67" w:rsidRPr="00524899">
        <w:rPr>
          <w:rFonts w:ascii="Times New Roman" w:hAnsi="Times New Roman" w:cs="Times New Roman"/>
          <w:lang w:eastAsia="zh-CN"/>
        </w:rPr>
        <w:t xml:space="preserve">the starting bits of all allocated slots can be pre-determined in advance according to Agreements. </w:t>
      </w:r>
      <w:r w:rsidR="00FD0E47" w:rsidRPr="00524899">
        <w:rPr>
          <w:rFonts w:ascii="Times New Roman" w:hAnsi="Times New Roman" w:cs="Times New Roman"/>
          <w:lang w:eastAsia="zh-CN"/>
        </w:rPr>
        <w:t xml:space="preserve">However, the value of G </w:t>
      </w:r>
      <w:r w:rsidR="002865FD" w:rsidRPr="00524899">
        <w:rPr>
          <w:rFonts w:ascii="Times New Roman" w:hAnsi="Times New Roman" w:cs="Times New Roman"/>
          <w:lang w:eastAsia="zh-CN"/>
        </w:rPr>
        <w:t>according</w:t>
      </w:r>
      <w:r w:rsidR="00FD0E47" w:rsidRPr="00524899">
        <w:rPr>
          <w:rFonts w:ascii="Times New Roman" w:hAnsi="Times New Roman" w:cs="Times New Roman"/>
          <w:lang w:eastAsia="zh-CN"/>
        </w:rPr>
        <w:t xml:space="preserve"> the two interpretation</w:t>
      </w:r>
      <w:r w:rsidR="002865FD" w:rsidRPr="00524899">
        <w:rPr>
          <w:rFonts w:ascii="Times New Roman" w:hAnsi="Times New Roman" w:cs="Times New Roman"/>
          <w:lang w:eastAsia="zh-CN"/>
        </w:rPr>
        <w:t xml:space="preserve"> is difference</w:t>
      </w:r>
      <w:r w:rsidR="00FD0E47" w:rsidRPr="00524899">
        <w:rPr>
          <w:rFonts w:ascii="Times New Roman" w:hAnsi="Times New Roman" w:cs="Times New Roman"/>
          <w:lang w:eastAsia="zh-CN"/>
        </w:rPr>
        <w:t xml:space="preserve">. </w:t>
      </w:r>
      <w:r w:rsidR="002865FD" w:rsidRPr="00524899">
        <w:rPr>
          <w:rFonts w:ascii="Times New Roman" w:hAnsi="Times New Roman" w:cs="Times New Roman"/>
          <w:lang w:eastAsia="zh-CN"/>
        </w:rPr>
        <w:t xml:space="preserve">For interpretation 1, the value of G is defined after determination of UCI multiplexing on the slot. </w:t>
      </w:r>
      <w:r w:rsidR="006C27BC" w:rsidRPr="00524899">
        <w:rPr>
          <w:rFonts w:ascii="Times New Roman" w:hAnsi="Times New Roman" w:cs="Times New Roman"/>
        </w:rPr>
        <w:t xml:space="preserve">The starting bits can be pre-determined for all the slots, and existing UCI multiplexing mechanisms are reused for TBoMS (UL-SCH is punctured or rate-matched around the UCI according to R15/R16). The size of the bit sequence that is interleaved by the bit interleaver, i.e., </w:t>
      </w:r>
      <w:r w:rsidR="006C27BC" w:rsidRPr="00524899">
        <w:rPr>
          <w:rFonts w:ascii="Times New Roman" w:hAnsi="Times New Roman" w:cs="Times New Roman"/>
          <w:i/>
          <w:iCs/>
        </w:rPr>
        <w:t>E</w:t>
      </w:r>
      <w:r w:rsidR="006C27BC" w:rsidRPr="00524899">
        <w:rPr>
          <w:rFonts w:ascii="Times New Roman" w:hAnsi="Times New Roman" w:cs="Times New Roman"/>
        </w:rPr>
        <w:t xml:space="preserve">, may then change on a slot-by-slot basis (following </w:t>
      </w:r>
      <w:r w:rsidR="006C27BC" w:rsidRPr="00524899">
        <w:rPr>
          <w:rFonts w:ascii="Times New Roman" w:hAnsi="Times New Roman" w:cs="Times New Roman"/>
          <w:i/>
          <w:iCs/>
        </w:rPr>
        <w:t>G</w:t>
      </w:r>
      <w:r w:rsidR="006C27BC" w:rsidRPr="00524899">
        <w:rPr>
          <w:rFonts w:ascii="Times New Roman" w:hAnsi="Times New Roman" w:cs="Times New Roman"/>
        </w:rPr>
        <w:t>) and would be the same as per Type A PUSCH repetitions.</w:t>
      </w:r>
    </w:p>
    <w:p w14:paraId="6C956F31" w14:textId="376721E3" w:rsidR="00D2502C" w:rsidRPr="00524899" w:rsidRDefault="006C27BC" w:rsidP="00FA458A">
      <w:pPr>
        <w:pStyle w:val="a7"/>
        <w:spacing w:after="100"/>
        <w:ind w:left="0"/>
        <w:jc w:val="both"/>
        <w:rPr>
          <w:rFonts w:ascii="Times New Roman" w:hAnsi="Times New Roman" w:cs="Times New Roman"/>
          <w:lang w:eastAsia="zh-CN"/>
        </w:rPr>
      </w:pPr>
      <w:r w:rsidRPr="00524899">
        <w:rPr>
          <w:rFonts w:ascii="Times New Roman" w:hAnsi="Times New Roman" w:cs="Times New Roman"/>
          <w:lang w:eastAsia="zh-CN"/>
        </w:rPr>
        <w:t xml:space="preserve">For interpretation 2, the value of G is defined regardless of whether information on UCI multiplexing on the slot, </w:t>
      </w:r>
      <w:r w:rsidR="00DA166F" w:rsidRPr="00524899">
        <w:rPr>
          <w:rFonts w:ascii="Times New Roman" w:hAnsi="Times New Roman" w:cs="Times New Roman"/>
        </w:rPr>
        <w:t>this implies that the starting bits can be pre-determined for all the slots and UL-SCH is punctured in case UCI multiplexing occurs in a slot.</w:t>
      </w:r>
      <w:r w:rsidRPr="00524899">
        <w:rPr>
          <w:rFonts w:ascii="Times New Roman" w:hAnsi="Times New Roman" w:cs="Times New Roman"/>
          <w:lang w:eastAsia="zh-CN"/>
        </w:rPr>
        <w:t xml:space="preserve"> </w:t>
      </w:r>
      <w:r w:rsidR="00DA166F" w:rsidRPr="00524899">
        <w:rPr>
          <w:rFonts w:ascii="Times New Roman" w:hAnsi="Times New Roman" w:cs="Times New Roman"/>
          <w:lang w:eastAsia="zh-CN"/>
        </w:rPr>
        <w:t xml:space="preserve">Compare with for interpretation 1, the probability for puncturing systematic bits will be increased, the performance of TBoMS transmission will be decreased when UCI multiplexing on TBoMS </w:t>
      </w:r>
      <w:r w:rsidR="00466544" w:rsidRPr="00524899">
        <w:rPr>
          <w:rFonts w:ascii="Times New Roman" w:hAnsi="Times New Roman" w:cs="Times New Roman"/>
          <w:lang w:eastAsia="zh-CN"/>
        </w:rPr>
        <w:t xml:space="preserve">is </w:t>
      </w:r>
      <w:r w:rsidR="00DA166F" w:rsidRPr="00524899">
        <w:rPr>
          <w:rFonts w:ascii="Times New Roman" w:hAnsi="Times New Roman" w:cs="Times New Roman"/>
          <w:lang w:eastAsia="zh-CN"/>
        </w:rPr>
        <w:t xml:space="preserve">happened, it’s even </w:t>
      </w:r>
      <w:r w:rsidR="00E56279">
        <w:rPr>
          <w:rFonts w:ascii="Times New Roman" w:hAnsi="Times New Roman" w:cs="Times New Roman" w:hint="eastAsia"/>
          <w:lang w:eastAsia="zh-CN"/>
        </w:rPr>
        <w:t>severe</w:t>
      </w:r>
      <w:r w:rsidR="00DA166F" w:rsidRPr="00524899">
        <w:rPr>
          <w:rFonts w:ascii="Times New Roman" w:hAnsi="Times New Roman" w:cs="Times New Roman"/>
          <w:lang w:eastAsia="zh-CN"/>
        </w:rPr>
        <w:t xml:space="preserve"> when the size of UCI is large. For instance,  </w:t>
      </w:r>
      <w:r w:rsidR="007C30D5" w:rsidRPr="00524899">
        <w:rPr>
          <w:rFonts w:ascii="Times New Roman" w:hAnsi="Times New Roman" w:cs="Times New Roman"/>
          <w:lang w:eastAsia="zh-CN"/>
        </w:rPr>
        <w:t xml:space="preserve">assume a PUSCH allocation providing a resource such that 10 coded bits can be transmitted at the most in each slot, and MCS index corresponding to modulation order 2.Assume a bit sequence of size 50 bits such as {b0, b1, b2, b3, b4, b5, b6, b7, b8, b9, b10,…, b11, b12, b13, b14, b15, b16, b17, b18, b49}, the systematic bits are </w:t>
      </w:r>
      <w:r w:rsidR="007C30D5" w:rsidRPr="00524899">
        <w:rPr>
          <w:rFonts w:ascii="Times New Roman" w:hAnsi="Times New Roman" w:cs="Times New Roman"/>
          <w:lang w:eastAsia="zh-CN"/>
        </w:rPr>
        <w:lastRenderedPageBreak/>
        <w:t>{b0,b1,b2,b3,b4,b5,b6,…</w:t>
      </w:r>
      <w:r w:rsidR="003F51E8" w:rsidRPr="00524899">
        <w:rPr>
          <w:rFonts w:ascii="Times New Roman" w:hAnsi="Times New Roman" w:cs="Times New Roman"/>
          <w:lang w:eastAsia="zh-CN"/>
        </w:rPr>
        <w:t>,b14</w:t>
      </w:r>
      <w:r w:rsidR="007C30D5" w:rsidRPr="00524899">
        <w:rPr>
          <w:rFonts w:ascii="Times New Roman" w:hAnsi="Times New Roman" w:cs="Times New Roman"/>
          <w:lang w:eastAsia="zh-CN"/>
        </w:rPr>
        <w:t>}. Where the starting bit for the 1</w:t>
      </w:r>
      <w:r w:rsidR="007C30D5" w:rsidRPr="00524899">
        <w:rPr>
          <w:rFonts w:ascii="Times New Roman" w:hAnsi="Times New Roman" w:cs="Times New Roman"/>
          <w:vertAlign w:val="superscript"/>
          <w:lang w:eastAsia="zh-CN"/>
        </w:rPr>
        <w:t>st</w:t>
      </w:r>
      <w:r w:rsidR="007C30D5" w:rsidRPr="00524899">
        <w:rPr>
          <w:rFonts w:ascii="Times New Roman" w:hAnsi="Times New Roman" w:cs="Times New Roman"/>
          <w:lang w:eastAsia="zh-CN"/>
        </w:rPr>
        <w:t xml:space="preserve"> slot is pre-determined as </w:t>
      </w:r>
      <w:r w:rsidR="007C30D5" w:rsidRPr="00E56279">
        <w:rPr>
          <w:rFonts w:ascii="Times New Roman" w:hAnsi="Times New Roman" w:cs="Times New Roman"/>
          <w:bCs/>
          <w:lang w:eastAsia="zh-CN"/>
        </w:rPr>
        <w:t>b0</w:t>
      </w:r>
      <w:r w:rsidR="007C30D5" w:rsidRPr="00E56279">
        <w:rPr>
          <w:rFonts w:ascii="Times New Roman" w:hAnsi="Times New Roman" w:cs="Times New Roman"/>
          <w:lang w:eastAsia="zh-CN"/>
        </w:rPr>
        <w:t xml:space="preserve"> </w:t>
      </w:r>
      <w:r w:rsidR="007C30D5" w:rsidRPr="00524899">
        <w:rPr>
          <w:rFonts w:ascii="Times New Roman" w:hAnsi="Times New Roman" w:cs="Times New Roman"/>
          <w:lang w:eastAsia="zh-CN"/>
        </w:rPr>
        <w:t>and the starting bit for the 2</w:t>
      </w:r>
      <w:r w:rsidR="007C30D5" w:rsidRPr="00524899">
        <w:rPr>
          <w:rFonts w:ascii="Times New Roman" w:hAnsi="Times New Roman" w:cs="Times New Roman"/>
          <w:vertAlign w:val="superscript"/>
          <w:lang w:eastAsia="zh-CN"/>
        </w:rPr>
        <w:t>nd</w:t>
      </w:r>
      <w:r w:rsidR="007C30D5" w:rsidRPr="00524899">
        <w:rPr>
          <w:rFonts w:ascii="Times New Roman" w:hAnsi="Times New Roman" w:cs="Times New Roman"/>
          <w:lang w:eastAsia="zh-CN"/>
        </w:rPr>
        <w:t xml:space="preserve"> ~5</w:t>
      </w:r>
      <w:r w:rsidR="007C30D5" w:rsidRPr="00524899">
        <w:rPr>
          <w:rFonts w:ascii="Times New Roman" w:hAnsi="Times New Roman" w:cs="Times New Roman"/>
          <w:vertAlign w:val="superscript"/>
          <w:lang w:eastAsia="zh-CN"/>
        </w:rPr>
        <w:t>th</w:t>
      </w:r>
      <w:r w:rsidR="007C30D5" w:rsidRPr="00524899">
        <w:rPr>
          <w:rFonts w:ascii="Times New Roman" w:hAnsi="Times New Roman" w:cs="Times New Roman"/>
          <w:lang w:eastAsia="zh-CN"/>
        </w:rPr>
        <w:t xml:space="preserve"> slot</w:t>
      </w:r>
      <w:r w:rsidR="00FA458A" w:rsidRPr="00524899">
        <w:rPr>
          <w:rFonts w:ascii="Times New Roman" w:hAnsi="Times New Roman" w:cs="Times New Roman"/>
          <w:lang w:eastAsia="zh-CN"/>
        </w:rPr>
        <w:t>s</w:t>
      </w:r>
      <w:r w:rsidR="007C30D5" w:rsidRPr="00524899">
        <w:rPr>
          <w:rFonts w:ascii="Times New Roman" w:hAnsi="Times New Roman" w:cs="Times New Roman"/>
          <w:lang w:eastAsia="zh-CN"/>
        </w:rPr>
        <w:t xml:space="preserve"> are predetermined as {</w:t>
      </w:r>
      <w:r w:rsidR="007C30D5" w:rsidRPr="00524899">
        <w:rPr>
          <w:rFonts w:ascii="Times New Roman" w:hAnsi="Times New Roman" w:cs="Times New Roman"/>
          <w:bCs/>
          <w:lang w:eastAsia="zh-CN"/>
        </w:rPr>
        <w:t>b10,</w:t>
      </w:r>
      <w:r w:rsidR="00FA458A" w:rsidRPr="00524899">
        <w:rPr>
          <w:rFonts w:ascii="Times New Roman" w:hAnsi="Times New Roman" w:cs="Times New Roman"/>
          <w:bCs/>
          <w:lang w:eastAsia="zh-CN"/>
        </w:rPr>
        <w:t xml:space="preserve"> </w:t>
      </w:r>
      <w:r w:rsidR="007C30D5" w:rsidRPr="00524899">
        <w:rPr>
          <w:rFonts w:ascii="Times New Roman" w:hAnsi="Times New Roman" w:cs="Times New Roman"/>
          <w:bCs/>
          <w:lang w:eastAsia="zh-CN"/>
        </w:rPr>
        <w:t>b20,</w:t>
      </w:r>
      <w:r w:rsidR="00FA458A" w:rsidRPr="00524899">
        <w:rPr>
          <w:rFonts w:ascii="Times New Roman" w:hAnsi="Times New Roman" w:cs="Times New Roman"/>
          <w:bCs/>
          <w:lang w:eastAsia="zh-CN"/>
        </w:rPr>
        <w:t xml:space="preserve"> </w:t>
      </w:r>
      <w:r w:rsidR="007C30D5" w:rsidRPr="00524899">
        <w:rPr>
          <w:rFonts w:ascii="Times New Roman" w:hAnsi="Times New Roman" w:cs="Times New Roman"/>
          <w:bCs/>
          <w:lang w:eastAsia="zh-CN"/>
        </w:rPr>
        <w:t>b30,</w:t>
      </w:r>
      <w:r w:rsidR="00FA458A" w:rsidRPr="00524899">
        <w:rPr>
          <w:rFonts w:ascii="Times New Roman" w:hAnsi="Times New Roman" w:cs="Times New Roman"/>
          <w:bCs/>
          <w:lang w:eastAsia="zh-CN"/>
        </w:rPr>
        <w:t xml:space="preserve"> </w:t>
      </w:r>
      <w:r w:rsidR="007C30D5" w:rsidRPr="00524899">
        <w:rPr>
          <w:rFonts w:ascii="Times New Roman" w:hAnsi="Times New Roman" w:cs="Times New Roman"/>
          <w:bCs/>
          <w:lang w:eastAsia="zh-CN"/>
        </w:rPr>
        <w:t>b40}</w:t>
      </w:r>
      <w:r w:rsidR="007C30D5" w:rsidRPr="00524899">
        <w:rPr>
          <w:rFonts w:ascii="Times New Roman" w:hAnsi="Times New Roman" w:cs="Times New Roman"/>
          <w:lang w:eastAsia="zh-CN"/>
        </w:rPr>
        <w:t>. Assume that a 4-bits</w:t>
      </w:r>
      <w:r w:rsidR="00FA458A" w:rsidRPr="00524899">
        <w:rPr>
          <w:rFonts w:ascii="Times New Roman" w:hAnsi="Times New Roman" w:cs="Times New Roman"/>
          <w:lang w:eastAsia="zh-CN"/>
        </w:rPr>
        <w:t xml:space="preserve"> (c0, c1, c2, c3)</w:t>
      </w:r>
      <w:r w:rsidR="007C30D5" w:rsidRPr="00524899">
        <w:rPr>
          <w:rFonts w:ascii="Times New Roman" w:hAnsi="Times New Roman" w:cs="Times New Roman"/>
          <w:lang w:eastAsia="zh-CN"/>
        </w:rPr>
        <w:t xml:space="preserve"> UCI is multiplexed over slot 2.</w:t>
      </w:r>
      <w:r w:rsidR="00FA458A" w:rsidRPr="00524899">
        <w:rPr>
          <w:rFonts w:ascii="Times New Roman" w:hAnsi="Times New Roman" w:cs="Times New Roman"/>
          <w:lang w:eastAsia="zh-CN"/>
        </w:rPr>
        <w:t xml:space="preserve"> Then based on interpretation 1, the bits sequence for second slot is {</w:t>
      </w:r>
      <w:r w:rsidR="003F51E8" w:rsidRPr="00524899">
        <w:rPr>
          <w:rFonts w:ascii="Times New Roman" w:hAnsi="Times New Roman" w:cs="Times New Roman"/>
          <w:lang w:eastAsia="zh-CN"/>
        </w:rPr>
        <w:t>c0, c1, c2, c3, b10, b13, b11, b14, b12, b15</w:t>
      </w:r>
      <w:r w:rsidR="00FA458A" w:rsidRPr="00524899">
        <w:rPr>
          <w:rFonts w:ascii="Times New Roman" w:hAnsi="Times New Roman" w:cs="Times New Roman"/>
          <w:lang w:eastAsia="zh-CN"/>
        </w:rPr>
        <w:t>}</w:t>
      </w:r>
      <w:r w:rsidR="003F51E8" w:rsidRPr="00524899">
        <w:rPr>
          <w:rFonts w:ascii="Times New Roman" w:hAnsi="Times New Roman" w:cs="Times New Roman"/>
          <w:lang w:eastAsia="zh-CN"/>
        </w:rPr>
        <w:t>, based on interpretation 2, the bits sequence for second slot is {c0, c1, c2, c3, b10, b15, b11, b16, b12, b17}</w:t>
      </w:r>
      <w:r w:rsidR="00D2502C" w:rsidRPr="00524899">
        <w:rPr>
          <w:rFonts w:ascii="Times New Roman" w:hAnsi="Times New Roman" w:cs="Times New Roman"/>
          <w:lang w:eastAsia="zh-CN"/>
        </w:rPr>
        <w:t xml:space="preserve">, then the systematic bits {b13, b14} are discarded. Thus, </w:t>
      </w:r>
      <w:r w:rsidR="00D2502C" w:rsidRPr="00524899">
        <w:rPr>
          <w:rFonts w:ascii="Times New Roman" w:hAnsi="Times New Roman" w:cs="Times New Roman"/>
          <w:bCs/>
          <w:lang w:eastAsia="zh-CN"/>
        </w:rPr>
        <w:t>Interpretation 1 is preferred.</w:t>
      </w:r>
    </w:p>
    <w:p w14:paraId="3C8DB9D9" w14:textId="1C8CBF63" w:rsidR="006C27BC" w:rsidRPr="00524899" w:rsidRDefault="00D2502C" w:rsidP="00FA458A">
      <w:pPr>
        <w:pStyle w:val="a7"/>
        <w:spacing w:after="100"/>
        <w:ind w:left="0"/>
        <w:jc w:val="both"/>
        <w:rPr>
          <w:rFonts w:ascii="Times New Roman" w:hAnsi="Times New Roman" w:cs="Times New Roman"/>
          <w:b/>
          <w:i/>
          <w:lang w:eastAsia="zh-CN"/>
        </w:rPr>
      </w:pPr>
      <w:r w:rsidRPr="00524899">
        <w:rPr>
          <w:rFonts w:ascii="Times New Roman" w:hAnsi="Times New Roman" w:cs="Times New Roman"/>
          <w:b/>
          <w:i/>
          <w:lang w:eastAsia="zh-CN"/>
        </w:rPr>
        <w:t>Proposal 2:  The starting index of circular buffer is determined assuming no UCI multiplexing, but the number of bits being selected in bit selection (value E) is determined considering UCI multiplexing</w:t>
      </w:r>
      <w:r w:rsidR="009E468F" w:rsidRPr="00524899">
        <w:rPr>
          <w:rFonts w:ascii="Times New Roman" w:hAnsi="Times New Roman" w:cs="Times New Roman"/>
          <w:b/>
          <w:i/>
          <w:lang w:eastAsia="zh-CN"/>
        </w:rPr>
        <w:t xml:space="preserve"> (</w:t>
      </w:r>
      <w:r w:rsidR="009E468F" w:rsidRPr="00524899">
        <w:rPr>
          <w:rFonts w:ascii="Times New Roman" w:hAnsi="Times New Roman" w:cs="Times New Roman"/>
          <w:b/>
          <w:bCs/>
          <w:i/>
          <w:lang w:eastAsia="zh-CN"/>
        </w:rPr>
        <w:t>Interpretation 1</w:t>
      </w:r>
      <w:r w:rsidR="009E468F" w:rsidRPr="00524899">
        <w:rPr>
          <w:rFonts w:ascii="Times New Roman" w:hAnsi="Times New Roman" w:cs="Times New Roman"/>
          <w:b/>
          <w:i/>
          <w:lang w:eastAsia="zh-CN"/>
        </w:rPr>
        <w:t>)</w:t>
      </w:r>
      <w:r w:rsidRPr="00524899">
        <w:rPr>
          <w:rFonts w:ascii="Times New Roman" w:hAnsi="Times New Roman" w:cs="Times New Roman"/>
          <w:b/>
          <w:i/>
          <w:lang w:eastAsia="zh-CN"/>
        </w:rPr>
        <w:t>.</w:t>
      </w:r>
    </w:p>
    <w:p w14:paraId="574A7A5B" w14:textId="77777777" w:rsidR="00D2502C" w:rsidRPr="00524899" w:rsidRDefault="00D2502C" w:rsidP="00FA458A">
      <w:pPr>
        <w:pStyle w:val="a7"/>
        <w:spacing w:after="100"/>
        <w:ind w:left="0"/>
        <w:jc w:val="both"/>
        <w:rPr>
          <w:rFonts w:ascii="Times New Roman" w:hAnsi="Times New Roman" w:cs="Times New Roman"/>
          <w:lang w:eastAsia="zh-CN"/>
        </w:rPr>
      </w:pPr>
    </w:p>
    <w:p w14:paraId="638B0495" w14:textId="65EE1124" w:rsidR="006D7E67" w:rsidRPr="00524899" w:rsidRDefault="006D7E67" w:rsidP="00361469">
      <w:pPr>
        <w:pStyle w:val="a7"/>
        <w:numPr>
          <w:ilvl w:val="0"/>
          <w:numId w:val="19"/>
        </w:numPr>
        <w:jc w:val="both"/>
        <w:rPr>
          <w:rFonts w:ascii="Times New Roman" w:hAnsi="Times New Roman" w:cs="Times New Roman"/>
          <w:lang w:eastAsia="zh-CN"/>
        </w:rPr>
      </w:pPr>
      <w:r w:rsidRPr="00524899">
        <w:rPr>
          <w:rFonts w:ascii="Times New Roman" w:hAnsi="Times New Roman" w:cs="Times New Roman"/>
          <w:b/>
          <w:bCs/>
        </w:rPr>
        <w:t>Handling of the filler bits in TBoMS</w:t>
      </w:r>
    </w:p>
    <w:p w14:paraId="1570C303" w14:textId="52AB09C3" w:rsidR="006D7E67" w:rsidRPr="00524899" w:rsidRDefault="00D2502C" w:rsidP="00CA1D95">
      <w:pPr>
        <w:jc w:val="both"/>
        <w:rPr>
          <w:rFonts w:ascii="Times New Roman" w:hAnsi="Times New Roman" w:cs="Times New Roman"/>
          <w:lang w:eastAsia="zh-CN"/>
        </w:rPr>
      </w:pPr>
      <w:r w:rsidRPr="00524899">
        <w:rPr>
          <w:rFonts w:ascii="Times New Roman" w:hAnsi="Times New Roman" w:cs="Times New Roman"/>
          <w:lang w:eastAsia="zh-CN"/>
        </w:rPr>
        <w:t>During the email discussion in last meeting [2], two direction for filler bits are proposed.</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6D7E67" w:rsidRPr="00524899" w14:paraId="0A76FB2B" w14:textId="77777777" w:rsidTr="00D2502C">
        <w:tc>
          <w:tcPr>
            <w:tcW w:w="9779" w:type="dxa"/>
          </w:tcPr>
          <w:p w14:paraId="21F606DC" w14:textId="7365C481" w:rsidR="006D7E67" w:rsidRPr="00524899" w:rsidRDefault="006D7E67" w:rsidP="00361469">
            <w:pPr>
              <w:pStyle w:val="a7"/>
              <w:numPr>
                <w:ilvl w:val="0"/>
                <w:numId w:val="22"/>
              </w:numPr>
              <w:spacing w:after="100"/>
              <w:jc w:val="both"/>
              <w:rPr>
                <w:rFonts w:ascii="Times New Roman" w:hAnsi="Times New Roman" w:cs="Times New Roman"/>
                <w:lang w:eastAsia="zh-CN"/>
              </w:rPr>
            </w:pPr>
            <w:r w:rsidRPr="00524899">
              <w:rPr>
                <w:rFonts w:ascii="Times New Roman" w:hAnsi="Times New Roman" w:cs="Times New Roman"/>
                <w:b/>
                <w:bCs/>
                <w:lang w:eastAsia="zh-CN"/>
              </w:rPr>
              <w:t>Direction 1.</w:t>
            </w:r>
            <w:r w:rsidRPr="00524899">
              <w:rPr>
                <w:rFonts w:ascii="Times New Roman" w:hAnsi="Times New Roman" w:cs="Times New Roman"/>
                <w:lang w:eastAsia="zh-CN"/>
              </w:rPr>
              <w:t xml:space="preserve"> Filler bits are considered to pre-determine the index of the starting bit for each allocated slot for TBoMS, to ensure no overlap exists between bit sequences transmitted over consecutive slots.</w:t>
            </w:r>
          </w:p>
          <w:p w14:paraId="7671E54F" w14:textId="06E7CB65" w:rsidR="006D7E67" w:rsidRPr="00524899" w:rsidRDefault="006D7E67" w:rsidP="00361469">
            <w:pPr>
              <w:pStyle w:val="a7"/>
              <w:numPr>
                <w:ilvl w:val="0"/>
                <w:numId w:val="22"/>
              </w:numPr>
              <w:spacing w:after="100"/>
              <w:jc w:val="both"/>
              <w:rPr>
                <w:rFonts w:ascii="Times New Roman" w:hAnsi="Times New Roman" w:cs="Times New Roman"/>
                <w:lang w:eastAsia="zh-CN"/>
              </w:rPr>
            </w:pPr>
            <w:r w:rsidRPr="00524899">
              <w:rPr>
                <w:rFonts w:ascii="Times New Roman" w:hAnsi="Times New Roman" w:cs="Times New Roman"/>
                <w:b/>
                <w:bCs/>
                <w:lang w:eastAsia="zh-CN"/>
              </w:rPr>
              <w:t xml:space="preserve">Direction 2. </w:t>
            </w:r>
            <w:r w:rsidRPr="00524899">
              <w:rPr>
                <w:rFonts w:ascii="Times New Roman" w:hAnsi="Times New Roman" w:cs="Times New Roman"/>
                <w:lang w:eastAsia="zh-CN"/>
              </w:rPr>
              <w:t>Filler bits are not considered to pre-determine the index of the starting bit for each allocated slot for TBoMS and overlap between bit sequences transmitted over consecutive slots is allowed.</w:t>
            </w:r>
          </w:p>
        </w:tc>
      </w:tr>
    </w:tbl>
    <w:p w14:paraId="118E50A7" w14:textId="2D9A22C1" w:rsidR="006D7E67" w:rsidRPr="00524899" w:rsidRDefault="009E468F" w:rsidP="00CA1D95">
      <w:pPr>
        <w:jc w:val="both"/>
        <w:rPr>
          <w:rFonts w:ascii="Times New Roman" w:hAnsi="Times New Roman" w:cs="Times New Roman"/>
          <w:lang w:eastAsia="zh-CN"/>
        </w:rPr>
      </w:pPr>
      <w:r w:rsidRPr="00524899">
        <w:rPr>
          <w:rFonts w:ascii="Times New Roman" w:hAnsi="Times New Roman" w:cs="Times New Roman"/>
          <w:lang w:eastAsia="zh-CN"/>
        </w:rPr>
        <w:t xml:space="preserve">Both of direction for filler bits are workable. We prefer direction 1 slightly due to bits sequence is mapped among slots in order and not portion of bits overlapped is avoided. </w:t>
      </w:r>
    </w:p>
    <w:p w14:paraId="79148251" w14:textId="54609911" w:rsidR="006D7E67" w:rsidRPr="00524899" w:rsidRDefault="009E468F" w:rsidP="00CA1D95">
      <w:pPr>
        <w:jc w:val="both"/>
        <w:rPr>
          <w:rFonts w:ascii="Times New Roman" w:hAnsi="Times New Roman" w:cs="Times New Roman"/>
          <w:b/>
          <w:i/>
          <w:lang w:eastAsia="zh-CN"/>
        </w:rPr>
      </w:pPr>
      <w:r w:rsidRPr="00524899">
        <w:rPr>
          <w:rFonts w:ascii="Times New Roman" w:hAnsi="Times New Roman" w:cs="Times New Roman"/>
          <w:b/>
          <w:i/>
          <w:lang w:eastAsia="zh-CN"/>
        </w:rPr>
        <w:t>Proposal 3: Filler bits are considered to pre-determine the index of the starting bit for each allocated slot for TBoMS, to ensure no overlap exists between bit sequences transmitted over consecutive slots (</w:t>
      </w:r>
      <w:r w:rsidRPr="00524899">
        <w:rPr>
          <w:rFonts w:ascii="Times New Roman" w:hAnsi="Times New Roman" w:cs="Times New Roman"/>
          <w:b/>
          <w:bCs/>
          <w:i/>
          <w:lang w:eastAsia="zh-CN"/>
        </w:rPr>
        <w:t>Direction 1</w:t>
      </w:r>
      <w:r w:rsidRPr="00524899">
        <w:rPr>
          <w:rFonts w:ascii="Times New Roman" w:hAnsi="Times New Roman" w:cs="Times New Roman"/>
          <w:b/>
          <w:i/>
          <w:lang w:eastAsia="zh-CN"/>
        </w:rPr>
        <w:t>).</w:t>
      </w:r>
    </w:p>
    <w:p w14:paraId="7FF69F64" w14:textId="569600C4" w:rsidR="00A94327" w:rsidRPr="00524899" w:rsidRDefault="00281A14" w:rsidP="00ED1D6F">
      <w:pPr>
        <w:pStyle w:val="21"/>
        <w:rPr>
          <w:sz w:val="22"/>
          <w:szCs w:val="22"/>
        </w:rPr>
      </w:pPr>
      <w:r w:rsidRPr="00524899">
        <w:rPr>
          <w:sz w:val="22"/>
          <w:szCs w:val="22"/>
        </w:rPr>
        <w:t>2</w:t>
      </w:r>
      <w:r w:rsidR="006D7E67" w:rsidRPr="00524899">
        <w:rPr>
          <w:sz w:val="22"/>
          <w:szCs w:val="22"/>
        </w:rPr>
        <w:t>.2</w:t>
      </w:r>
      <w:r w:rsidR="00ED1D6F" w:rsidRPr="00524899">
        <w:rPr>
          <w:sz w:val="22"/>
          <w:szCs w:val="22"/>
        </w:rPr>
        <w:t xml:space="preserve"> </w:t>
      </w:r>
      <w:r w:rsidR="00CA1D95" w:rsidRPr="00524899">
        <w:rPr>
          <w:sz w:val="22"/>
          <w:szCs w:val="22"/>
        </w:rPr>
        <w:t>Date rate</w:t>
      </w:r>
      <w:r w:rsidR="00A94327" w:rsidRPr="00524899">
        <w:rPr>
          <w:sz w:val="22"/>
          <w:szCs w:val="22"/>
        </w:rPr>
        <w:t xml:space="preserve"> for TBoMS</w:t>
      </w:r>
      <w:r w:rsidR="00CA1D95" w:rsidRPr="00524899">
        <w:rPr>
          <w:sz w:val="22"/>
          <w:szCs w:val="22"/>
        </w:rPr>
        <w:t xml:space="preserve"> transmission</w:t>
      </w:r>
    </w:p>
    <w:p w14:paraId="20FB0659" w14:textId="3DFC4827" w:rsidR="000A3D8A" w:rsidRPr="00524899" w:rsidRDefault="000A3D8A" w:rsidP="00283625">
      <w:pPr>
        <w:spacing w:before="72"/>
        <w:jc w:val="both"/>
        <w:rPr>
          <w:rFonts w:ascii="Times New Roman" w:hAnsi="Times New Roman" w:cs="Times New Roman"/>
        </w:rPr>
      </w:pPr>
      <w:r w:rsidRPr="00524899">
        <w:rPr>
          <w:rFonts w:ascii="Times New Roman" w:hAnsi="Times New Roman" w:cs="Times New Roman"/>
        </w:rPr>
        <w:t>In current specification, the data rate constraint conditions is defined in clause 6.1.4 of [</w:t>
      </w:r>
      <w:r w:rsidR="00ED1D6F" w:rsidRPr="00524899">
        <w:rPr>
          <w:rFonts w:ascii="Times New Roman" w:hAnsi="Times New Roman" w:cs="Times New Roman"/>
        </w:rPr>
        <w:t>3</w:t>
      </w:r>
      <w:r w:rsidRPr="00524899">
        <w:rPr>
          <w:rFonts w:ascii="Times New Roman" w:hAnsi="Times New Roman" w:cs="Times New Roman"/>
        </w:rPr>
        <w:t>].</w:t>
      </w:r>
      <w:r w:rsidR="00ED1D6F" w:rsidRPr="00524899">
        <w:rPr>
          <w:rFonts w:ascii="Times New Roman" w:hAnsi="Times New Roman" w:cs="Times New Roman"/>
        </w:rPr>
        <w:t xml:space="preserve"> As show</w:t>
      </w:r>
      <w:r w:rsidRPr="00524899">
        <w:rPr>
          <w:rFonts w:ascii="Times New Roman" w:hAnsi="Times New Roman" w:cs="Times New Roman"/>
        </w:rPr>
        <w:t xml:space="preserve"> below:</w:t>
      </w:r>
    </w:p>
    <w:p w14:paraId="1AD50904" w14:textId="77777777" w:rsidR="000A3D8A" w:rsidRPr="00524899" w:rsidRDefault="000A3D8A" w:rsidP="00283625">
      <w:pPr>
        <w:jc w:val="both"/>
        <w:rPr>
          <w:rFonts w:ascii="Times New Roman" w:hAnsi="Times New Roman" w:cs="Times New Roman"/>
          <w:lang w:eastAsia="zh-CN"/>
        </w:rPr>
      </w:pPr>
      <w:r w:rsidRPr="00524899">
        <w:rPr>
          <w:rFonts w:ascii="Times New Roman" w:hAnsi="Times New Roman" w:cs="Times New Roman"/>
          <w:lang w:eastAsia="zh-CN"/>
        </w:rPr>
        <w:t xml:space="preserve">For a </w:t>
      </w:r>
      <w:r w:rsidRPr="00524899">
        <w:rPr>
          <w:rFonts w:ascii="Times New Roman" w:hAnsi="Times New Roman" w:cs="Times New Roman"/>
          <w:i/>
          <w:lang w:eastAsia="zh-CN"/>
        </w:rPr>
        <w:t>j</w:t>
      </w:r>
      <w:r w:rsidRPr="00524899">
        <w:rPr>
          <w:rFonts w:ascii="Times New Roman" w:hAnsi="Times New Roman" w:cs="Times New Roman"/>
          <w:lang w:eastAsia="zh-CN"/>
        </w:rPr>
        <w:t xml:space="preserve">-th serving cell, </w:t>
      </w:r>
      <w:r w:rsidRPr="00524899">
        <w:rPr>
          <w:rFonts w:ascii="Times New Roman" w:hAnsi="Times New Roman" w:cs="Times New Roman"/>
          <w:lang w:eastAsia="ko-KR"/>
        </w:rPr>
        <w:t xml:space="preserve">if </w:t>
      </w:r>
      <w:r w:rsidRPr="00524899">
        <w:rPr>
          <w:rFonts w:ascii="Times New Roman" w:hAnsi="Times New Roman" w:cs="Times New Roman"/>
          <w:color w:val="000000" w:themeColor="text1"/>
          <w:lang w:eastAsia="ko-KR"/>
        </w:rPr>
        <w:t xml:space="preserve">higher layer parameter </w:t>
      </w:r>
      <w:r w:rsidRPr="00524899">
        <w:rPr>
          <w:rFonts w:ascii="Times New Roman" w:hAnsi="Times New Roman" w:cs="Times New Roman"/>
          <w:i/>
          <w:color w:val="000000" w:themeColor="text1"/>
          <w:lang w:eastAsia="ko-KR"/>
        </w:rPr>
        <w:t>processingType2Enabled</w:t>
      </w:r>
      <w:r w:rsidRPr="00524899">
        <w:rPr>
          <w:rFonts w:ascii="Times New Roman" w:hAnsi="Times New Roman" w:cs="Times New Roman"/>
          <w:color w:val="000000" w:themeColor="text1"/>
          <w:lang w:eastAsia="ko-KR"/>
        </w:rPr>
        <w:t xml:space="preserve"> of </w:t>
      </w:r>
      <w:r w:rsidRPr="00524899">
        <w:rPr>
          <w:rFonts w:ascii="Times New Roman" w:hAnsi="Times New Roman" w:cs="Times New Roman"/>
          <w:i/>
          <w:color w:val="000000" w:themeColor="text1"/>
          <w:lang w:eastAsia="ko-KR"/>
        </w:rPr>
        <w:t>PUSCH-ServingCellConfig</w:t>
      </w:r>
      <w:r w:rsidRPr="00524899">
        <w:rPr>
          <w:rFonts w:ascii="Times New Roman" w:hAnsi="Times New Roman" w:cs="Times New Roman"/>
          <w:color w:val="000000" w:themeColor="text1"/>
          <w:lang w:eastAsia="ko-KR"/>
        </w:rPr>
        <w:t xml:space="preserve"> is configured</w:t>
      </w:r>
      <w:r w:rsidRPr="00524899">
        <w:rPr>
          <w:rFonts w:ascii="Times New Roman" w:hAnsi="Times New Roman" w:cs="Times New Roman"/>
          <w:lang w:eastAsia="ko-KR"/>
        </w:rPr>
        <w:t xml:space="preserve"> for the serving cell </w:t>
      </w:r>
      <w:r w:rsidRPr="00524899">
        <w:rPr>
          <w:rFonts w:ascii="Times New Roman" w:hAnsi="Times New Roman" w:cs="Times New Roman"/>
          <w:color w:val="000000" w:themeColor="text1"/>
          <w:lang w:eastAsia="ko-KR"/>
        </w:rPr>
        <w:t>and set to '</w:t>
      </w:r>
      <w:r w:rsidRPr="00524899">
        <w:rPr>
          <w:rFonts w:ascii="Times New Roman" w:hAnsi="Times New Roman" w:cs="Times New Roman"/>
          <w:iCs/>
          <w:color w:val="000000" w:themeColor="text1"/>
          <w:lang w:eastAsia="ko-KR"/>
        </w:rPr>
        <w:t>enable'</w:t>
      </w:r>
      <w:r w:rsidRPr="00524899">
        <w:rPr>
          <w:rFonts w:ascii="Times New Roman" w:hAnsi="Times New Roman" w:cs="Times New Roman"/>
          <w:i/>
          <w:color w:val="000000" w:themeColor="text1"/>
          <w:lang w:eastAsia="ko-KR"/>
        </w:rPr>
        <w:t>,</w:t>
      </w:r>
      <w:r w:rsidRPr="00524899">
        <w:rPr>
          <w:rFonts w:ascii="Times New Roman" w:hAnsi="Times New Roman" w:cs="Times New Roman"/>
          <w:color w:val="000000" w:themeColor="text1"/>
          <w:lang w:eastAsia="ko-KR"/>
        </w:rPr>
        <w:t xml:space="preserve"> </w:t>
      </w:r>
      <w:r w:rsidRPr="00524899">
        <w:rPr>
          <w:rFonts w:ascii="Times New Roman" w:hAnsi="Times New Roman" w:cs="Times New Roman"/>
          <w:lang w:eastAsia="ko-KR"/>
        </w:rPr>
        <w:t xml:space="preserve">or </w:t>
      </w:r>
      <w:r w:rsidRPr="00524899">
        <w:rPr>
          <w:rFonts w:ascii="Times New Roman" w:hAnsi="Times New Roman" w:cs="Times New Roman"/>
          <w:lang w:eastAsia="zh-CN"/>
        </w:rPr>
        <w:t xml:space="preserve">if at least one </w:t>
      </w:r>
      <w:r w:rsidRPr="00524899">
        <w:rPr>
          <w:rFonts w:ascii="Times New Roman" w:hAnsi="Times New Roman" w:cs="Times New Roman"/>
          <w:i/>
          <w:lang w:eastAsia="zh-CN"/>
        </w:rPr>
        <w:t>I</w:t>
      </w:r>
      <w:r w:rsidRPr="00524899">
        <w:rPr>
          <w:rFonts w:ascii="Times New Roman" w:hAnsi="Times New Roman" w:cs="Times New Roman"/>
          <w:i/>
          <w:vertAlign w:val="subscript"/>
          <w:lang w:eastAsia="zh-CN"/>
        </w:rPr>
        <w:t>MCS</w:t>
      </w:r>
      <w:r w:rsidRPr="00524899">
        <w:rPr>
          <w:rFonts w:ascii="Times New Roman" w:hAnsi="Times New Roman" w:cs="Times New Roman"/>
          <w:i/>
          <w:lang w:eastAsia="zh-CN"/>
        </w:rPr>
        <w:t xml:space="preserve"> &gt; W</w:t>
      </w:r>
      <w:r w:rsidRPr="00524899">
        <w:rPr>
          <w:rFonts w:ascii="Times New Roman" w:hAnsi="Times New Roman" w:cs="Times New Roman"/>
          <w:lang w:eastAsia="zh-CN"/>
        </w:rPr>
        <w:t xml:space="preserve"> for</w:t>
      </w:r>
      <w:r w:rsidRPr="00524899">
        <w:rPr>
          <w:rFonts w:ascii="Times New Roman" w:hAnsi="Times New Roman" w:cs="Times New Roman"/>
          <w:u w:val="single"/>
          <w:lang w:eastAsia="zh-CN"/>
        </w:rPr>
        <w:t xml:space="preserve"> </w:t>
      </w:r>
      <w:r w:rsidRPr="00524899">
        <w:rPr>
          <w:rFonts w:ascii="Times New Roman" w:hAnsi="Times New Roman" w:cs="Times New Roman"/>
          <w:lang w:eastAsia="zh-CN"/>
        </w:rPr>
        <w:t xml:space="preserve">a PUSCH, where </w:t>
      </w:r>
      <w:r w:rsidRPr="00524899">
        <w:rPr>
          <w:rFonts w:ascii="Times New Roman" w:hAnsi="Times New Roman" w:cs="Times New Roman"/>
          <w:i/>
          <w:lang w:eastAsia="zh-CN"/>
        </w:rPr>
        <w:t>W</w:t>
      </w:r>
      <w:r w:rsidRPr="00524899">
        <w:rPr>
          <w:rFonts w:ascii="Times New Roman" w:hAnsi="Times New Roman" w:cs="Times New Roman"/>
          <w:lang w:eastAsia="zh-CN"/>
        </w:rPr>
        <w:t xml:space="preserve"> = 28 for MCS tables 5.1.3.1-1 and 5.1.3.1-3, and </w:t>
      </w:r>
      <w:r w:rsidRPr="00524899">
        <w:rPr>
          <w:rFonts w:ascii="Times New Roman" w:hAnsi="Times New Roman" w:cs="Times New Roman"/>
          <w:i/>
          <w:lang w:eastAsia="zh-CN"/>
        </w:rPr>
        <w:t>W</w:t>
      </w:r>
      <w:r w:rsidRPr="00524899">
        <w:rPr>
          <w:rFonts w:ascii="Times New Roman" w:hAnsi="Times New Roman" w:cs="Times New Roman"/>
          <w:lang w:eastAsia="zh-CN"/>
        </w:rPr>
        <w:t xml:space="preserve"> = 27 for MCS tables 5.1.3.1-2, 6.1.4.1-1, and 6.1.4.1-2,</w:t>
      </w:r>
      <w:r w:rsidRPr="00524899">
        <w:rPr>
          <w:rFonts w:ascii="Times New Roman" w:hAnsi="Times New Roman" w:cs="Times New Roman"/>
        </w:rPr>
        <w:t xml:space="preserve"> or if it is an actual repetition for PUSCH repetition Type B, </w:t>
      </w:r>
      <w:r w:rsidRPr="00524899">
        <w:rPr>
          <w:rFonts w:ascii="Times New Roman" w:hAnsi="Times New Roman" w:cs="Times New Roman"/>
          <w:lang w:eastAsia="zh-CN"/>
        </w:rPr>
        <w:t>the UE is not required to handle PUSCH transmissions, if the following condition is not satisfied:</w:t>
      </w:r>
    </w:p>
    <w:p w14:paraId="79C78D81" w14:textId="77777777" w:rsidR="000A3D8A" w:rsidRPr="00524899" w:rsidRDefault="003922E9" w:rsidP="000A3D8A">
      <w:pPr>
        <w:pStyle w:val="EQ"/>
        <w:rPr>
          <w:sz w:val="22"/>
          <w:szCs w:val="22"/>
          <w:lang w:val="sv-SE"/>
        </w:rPr>
      </w:pPr>
      <m:oMathPara>
        <m:oMathParaPr>
          <m:jc m:val="centerGroup"/>
        </m:oMathParaPr>
        <m:oMath>
          <m:f>
            <m:fPr>
              <m:ctrlPr>
                <w:rPr>
                  <w:rFonts w:ascii="Cambria Math" w:hAnsi="Cambria Math"/>
                  <w:sz w:val="22"/>
                  <w:szCs w:val="22"/>
                  <w:lang w:eastAsia="ko-KR"/>
                </w:rPr>
              </m:ctrlPr>
            </m:fPr>
            <m:num>
              <m:nary>
                <m:naryPr>
                  <m:chr m:val="∑"/>
                  <m:limLoc m:val="subSup"/>
                  <m:ctrlPr>
                    <w:rPr>
                      <w:rFonts w:ascii="Cambria Math" w:hAnsi="Cambria Math"/>
                      <w:sz w:val="22"/>
                      <w:szCs w:val="22"/>
                      <w:lang w:eastAsia="ko-KR"/>
                    </w:rPr>
                  </m:ctrlPr>
                </m:naryPr>
                <m:sub>
                  <m:r>
                    <w:rPr>
                      <w:rFonts w:ascii="Cambria Math" w:hAnsi="Cambria Math"/>
                      <w:sz w:val="22"/>
                      <w:szCs w:val="22"/>
                      <w:lang w:eastAsia="ko-KR"/>
                    </w:rPr>
                    <m:t>m</m:t>
                  </m:r>
                  <m:r>
                    <m:rPr>
                      <m:sty m:val="p"/>
                    </m:rPr>
                    <w:rPr>
                      <w:rFonts w:ascii="Cambria Math" w:hAnsi="Cambria Math"/>
                      <w:sz w:val="22"/>
                      <w:szCs w:val="22"/>
                      <w:lang w:eastAsia="ko-KR"/>
                    </w:rPr>
                    <m:t>=0</m:t>
                  </m:r>
                </m:sub>
                <m:sup>
                  <m:r>
                    <w:rPr>
                      <w:rFonts w:ascii="Cambria Math" w:hAnsi="Cambria Math"/>
                      <w:sz w:val="22"/>
                      <w:szCs w:val="22"/>
                      <w:lang w:eastAsia="ko-KR"/>
                    </w:rPr>
                    <m:t>M</m:t>
                  </m:r>
                  <m:r>
                    <m:rPr>
                      <m:sty m:val="p"/>
                    </m:rPr>
                    <w:rPr>
                      <w:rFonts w:ascii="Cambria Math" w:hAnsi="Cambria Math"/>
                      <w:sz w:val="22"/>
                      <w:szCs w:val="22"/>
                      <w:lang w:eastAsia="ko-KR"/>
                    </w:rPr>
                    <m:t>-1</m:t>
                  </m:r>
                </m:sup>
                <m:e>
                  <m:sSub>
                    <m:sSubPr>
                      <m:ctrlPr>
                        <w:rPr>
                          <w:rFonts w:ascii="Cambria Math" w:hAnsi="Cambria Math"/>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j</m:t>
                      </m:r>
                      <m:r>
                        <m:rPr>
                          <m:sty m:val="p"/>
                        </m:rPr>
                        <w:rPr>
                          <w:rFonts w:ascii="Cambria Math" w:hAnsi="Cambria Math"/>
                          <w:sz w:val="22"/>
                          <w:szCs w:val="22"/>
                          <w:lang w:eastAsia="ko-KR"/>
                        </w:rPr>
                        <m:t>,</m:t>
                      </m:r>
                      <m:r>
                        <w:rPr>
                          <w:rFonts w:ascii="Cambria Math" w:hAnsi="Cambria Math"/>
                          <w:sz w:val="22"/>
                          <w:szCs w:val="22"/>
                          <w:lang w:eastAsia="ko-KR"/>
                        </w:rPr>
                        <m:t>m</m:t>
                      </m:r>
                    </m:sub>
                  </m:sSub>
                </m:e>
              </m:nary>
            </m:num>
            <m:den>
              <m:r>
                <w:rPr>
                  <w:rFonts w:ascii="Cambria Math" w:hAnsi="Cambria Math"/>
                  <w:sz w:val="22"/>
                  <w:szCs w:val="22"/>
                </w:rPr>
                <m:t>L</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T</m:t>
                  </m:r>
                </m:e>
                <m:sub>
                  <m:r>
                    <w:rPr>
                      <w:rFonts w:ascii="Cambria Math" w:hAnsi="Cambria Math"/>
                      <w:sz w:val="22"/>
                      <w:szCs w:val="22"/>
                    </w:rPr>
                    <m:t>s</m:t>
                  </m:r>
                </m:sub>
                <m:sup>
                  <m:r>
                    <w:rPr>
                      <w:rFonts w:ascii="Cambria Math" w:hAnsi="Cambria Math"/>
                      <w:sz w:val="22"/>
                      <w:szCs w:val="22"/>
                    </w:rPr>
                    <m:t>μ</m:t>
                  </m:r>
                </m:sup>
              </m:sSubSup>
            </m:den>
          </m:f>
          <m:r>
            <m:rPr>
              <m:sty m:val="p"/>
            </m:rPr>
            <w:rPr>
              <w:rFonts w:ascii="Cambria Math" w:hAnsi="Cambria Math"/>
              <w:sz w:val="22"/>
              <w:szCs w:val="22"/>
            </w:rPr>
            <m:t>≤</m:t>
          </m:r>
          <m:r>
            <w:rPr>
              <w:rFonts w:ascii="Cambria Math" w:hAnsi="Cambria Math"/>
              <w:sz w:val="22"/>
              <w:szCs w:val="22"/>
            </w:rPr>
            <m:t>DataRateCC</m:t>
          </m:r>
        </m:oMath>
      </m:oMathPara>
    </w:p>
    <w:p w14:paraId="778C90C3" w14:textId="77777777" w:rsidR="000A3D8A" w:rsidRPr="00524899" w:rsidRDefault="000A3D8A" w:rsidP="000A3D8A">
      <w:pPr>
        <w:rPr>
          <w:rFonts w:ascii="Times New Roman" w:hAnsi="Times New Roman" w:cs="Times New Roman"/>
          <w:iCs/>
          <w:color w:val="000000" w:themeColor="text1"/>
        </w:rPr>
      </w:pPr>
      <w:r w:rsidRPr="00524899">
        <w:rPr>
          <w:rFonts w:ascii="Times New Roman" w:hAnsi="Times New Roman" w:cs="Times New Roman"/>
          <w:iCs/>
          <w:color w:val="000000" w:themeColor="text1"/>
          <w:lang w:eastAsia="ko-KR"/>
        </w:rPr>
        <w:t>w</w:t>
      </w:r>
      <w:r w:rsidRPr="00524899">
        <w:rPr>
          <w:rFonts w:ascii="Times New Roman" w:hAnsi="Times New Roman" w:cs="Times New Roman"/>
          <w:iCs/>
          <w:color w:val="000000" w:themeColor="text1"/>
        </w:rPr>
        <w:t>here</w:t>
      </w:r>
    </w:p>
    <w:p w14:paraId="669A6F44" w14:textId="77777777" w:rsidR="000A3D8A" w:rsidRPr="00524899" w:rsidRDefault="000A3D8A" w:rsidP="000A3D8A">
      <w:pPr>
        <w:pStyle w:val="B10"/>
        <w:rPr>
          <w:rFonts w:cs="Times New Roman"/>
        </w:rPr>
      </w:pPr>
      <w:r w:rsidRPr="00524899">
        <w:rPr>
          <w:rFonts w:cs="Times New Roman"/>
        </w:rPr>
        <w:t>-</w:t>
      </w:r>
      <w:r w:rsidRPr="00524899">
        <w:rPr>
          <w:rFonts w:cs="Times New Roman"/>
        </w:rPr>
        <w:tab/>
      </w:r>
      <m:oMath>
        <m:r>
          <w:rPr>
            <w:rFonts w:ascii="Cambria Math" w:hAnsi="Cambria Math" w:cs="Times New Roman"/>
          </w:rPr>
          <m:t xml:space="preserve">L </m:t>
        </m:r>
      </m:oMath>
      <w:r w:rsidRPr="00524899">
        <w:rPr>
          <w:rFonts w:cs="Times New Roman"/>
        </w:rPr>
        <w:t>is the number of symbols assigned to the PUSCH</w:t>
      </w:r>
    </w:p>
    <w:p w14:paraId="4DAB693B" w14:textId="77777777" w:rsidR="000A3D8A" w:rsidRPr="00524899" w:rsidRDefault="000A3D8A" w:rsidP="000A3D8A">
      <w:pPr>
        <w:pStyle w:val="B10"/>
        <w:rPr>
          <w:rFonts w:cs="Times New Roman"/>
        </w:rPr>
      </w:pPr>
      <w:r w:rsidRPr="00524899">
        <w:rPr>
          <w:rFonts w:cs="Times New Roman"/>
        </w:rPr>
        <w:t>-</w:t>
      </w:r>
      <w:r w:rsidRPr="00524899">
        <w:rPr>
          <w:rFonts w:cs="Times New Roman"/>
        </w:rPr>
        <w:tab/>
      </w:r>
      <w:r w:rsidRPr="00524899">
        <w:rPr>
          <w:rFonts w:cs="Times New Roman"/>
          <w:i/>
          <w:lang w:eastAsia="ko-KR"/>
        </w:rPr>
        <w:t>M</w:t>
      </w:r>
      <w:r w:rsidRPr="00524899">
        <w:rPr>
          <w:rFonts w:cs="Times New Roman"/>
          <w:lang w:eastAsia="ko-KR"/>
        </w:rPr>
        <w:t xml:space="preserve"> is the number of TB in the PUSCH</w:t>
      </w:r>
    </w:p>
    <w:p w14:paraId="43F0DAFE" w14:textId="77777777" w:rsidR="000A3D8A" w:rsidRPr="00524899" w:rsidRDefault="000A3D8A" w:rsidP="000A3D8A">
      <w:pPr>
        <w:pStyle w:val="B10"/>
        <w:rPr>
          <w:rFonts w:cs="Times New Roman"/>
        </w:rPr>
      </w:pPr>
      <w:r w:rsidRPr="00524899">
        <w:rPr>
          <w:rFonts w:cs="Times New Roman"/>
        </w:rPr>
        <w:t>-</w:t>
      </w:r>
      <w:r w:rsidRPr="00524899">
        <w:rPr>
          <w:rFonts w:cs="Times New Roman"/>
        </w:rPr>
        <w:tab/>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num>
          <m:den>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den>
        </m:f>
      </m:oMath>
      <w:r w:rsidRPr="00524899">
        <w:rPr>
          <w:rFonts w:cs="Times New Roman"/>
        </w:rPr>
        <w:t xml:space="preserve"> where </w:t>
      </w:r>
      <w:r w:rsidRPr="00524899">
        <w:rPr>
          <w:rFonts w:cs="Times New Roman"/>
        </w:rPr>
        <w:sym w:font="Symbol" w:char="F06D"/>
      </w:r>
      <w:r w:rsidRPr="00524899">
        <w:rPr>
          <w:rFonts w:cs="Times New Roman"/>
        </w:rPr>
        <w:t xml:space="preserve"> is the numerology of the PUSCH </w:t>
      </w:r>
    </w:p>
    <w:p w14:paraId="0A0E24F5" w14:textId="77777777" w:rsidR="000A3D8A" w:rsidRPr="00524899" w:rsidRDefault="000A3D8A" w:rsidP="000A3D8A">
      <w:pPr>
        <w:pStyle w:val="B10"/>
        <w:rPr>
          <w:rFonts w:cs="Times New Roman"/>
        </w:rPr>
      </w:pPr>
      <w:r w:rsidRPr="00524899">
        <w:rPr>
          <w:rFonts w:cs="Times New Roman"/>
        </w:rPr>
        <w:t>-</w:t>
      </w:r>
      <w:r w:rsidRPr="00524899">
        <w:rPr>
          <w:rFonts w:cs="Times New Roman"/>
        </w:rPr>
        <w:tab/>
      </w:r>
      <w:r w:rsidRPr="00524899">
        <w:rPr>
          <w:rFonts w:cs="Times New Roman"/>
          <w:lang w:eastAsia="ko-KR"/>
        </w:rPr>
        <w:t xml:space="preserve">for the </w:t>
      </w:r>
      <w:r w:rsidRPr="00524899">
        <w:rPr>
          <w:rFonts w:cs="Times New Roman"/>
          <w:i/>
          <w:lang w:eastAsia="ko-KR"/>
        </w:rPr>
        <w:t>m</w:t>
      </w:r>
      <w:r w:rsidRPr="00524899">
        <w:rPr>
          <w:rFonts w:cs="Times New Roman"/>
        </w:rPr>
        <w:t xml:space="preserve">-th TB, </w:t>
      </w:r>
      <m:oMath>
        <m:sSub>
          <m:sSubPr>
            <m:ctrlPr>
              <w:rPr>
                <w:rFonts w:ascii="Cambria Math" w:hAnsi="Cambria Math" w:cs="Times New Roman"/>
                <w:i/>
                <w:lang w:eastAsia="ko-KR"/>
              </w:rPr>
            </m:ctrlPr>
          </m:sSubPr>
          <m:e>
            <m:r>
              <w:rPr>
                <w:rFonts w:ascii="Cambria Math" w:hAnsi="Cambria Math" w:cs="Times New Roman"/>
                <w:lang w:eastAsia="ko-KR"/>
              </w:rPr>
              <m:t>V</m:t>
            </m:r>
          </m:e>
          <m:sub>
            <m:r>
              <w:rPr>
                <w:rFonts w:ascii="Cambria Math" w:hAnsi="Cambria Math" w:cs="Times New Roman"/>
                <w:lang w:eastAsia="ko-KR"/>
              </w:rPr>
              <m:t>j,m</m:t>
            </m:r>
          </m:sub>
        </m:sSub>
        <m:r>
          <w:rPr>
            <w:rFonts w:ascii="Cambria Math" w:hAnsi="Cambria Math" w:cs="Times New Roman"/>
            <w:lang w:eastAsia="ko-KR"/>
          </w:rPr>
          <m:t>=C'∙</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C</m:t>
                </m:r>
              </m:den>
            </m:f>
          </m:e>
        </m:d>
      </m:oMath>
    </w:p>
    <w:p w14:paraId="5BAC86F2" w14:textId="77777777" w:rsidR="000A3D8A" w:rsidRPr="00524899" w:rsidRDefault="000A3D8A" w:rsidP="000A3D8A">
      <w:pPr>
        <w:pStyle w:val="B2"/>
        <w:rPr>
          <w:sz w:val="22"/>
          <w:szCs w:val="22"/>
        </w:rPr>
      </w:pPr>
      <w:r w:rsidRPr="00524899">
        <w:rPr>
          <w:sz w:val="22"/>
          <w:szCs w:val="22"/>
        </w:rPr>
        <w:t>-</w:t>
      </w:r>
      <w:r w:rsidRPr="00524899">
        <w:rPr>
          <w:sz w:val="22"/>
          <w:szCs w:val="22"/>
        </w:rPr>
        <w:tab/>
      </w:r>
      <w:r w:rsidRPr="00524899">
        <w:rPr>
          <w:i/>
          <w:sz w:val="22"/>
          <w:szCs w:val="22"/>
        </w:rPr>
        <w:t>A</w:t>
      </w:r>
      <w:r w:rsidRPr="00524899">
        <w:rPr>
          <w:sz w:val="22"/>
          <w:szCs w:val="22"/>
        </w:rPr>
        <w:t xml:space="preserve"> is the number of bits in the transport block as defined in Clause 6.2.1 [5, TS 38.212] </w:t>
      </w:r>
    </w:p>
    <w:p w14:paraId="04C1D7BF" w14:textId="77777777" w:rsidR="000A3D8A" w:rsidRPr="00524899" w:rsidRDefault="000A3D8A" w:rsidP="000A3D8A">
      <w:pPr>
        <w:pStyle w:val="B2"/>
        <w:rPr>
          <w:sz w:val="22"/>
          <w:szCs w:val="22"/>
        </w:rPr>
      </w:pPr>
      <w:r w:rsidRPr="00524899">
        <w:rPr>
          <w:sz w:val="22"/>
          <w:szCs w:val="22"/>
        </w:rPr>
        <w:lastRenderedPageBreak/>
        <w:t>-</w:t>
      </w:r>
      <w:r w:rsidRPr="00524899">
        <w:rPr>
          <w:sz w:val="22"/>
          <w:szCs w:val="22"/>
        </w:rPr>
        <w:tab/>
      </w:r>
      <w:r w:rsidRPr="00524899">
        <w:rPr>
          <w:i/>
          <w:sz w:val="22"/>
          <w:szCs w:val="22"/>
        </w:rPr>
        <w:t>C</w:t>
      </w:r>
      <w:r w:rsidRPr="00524899">
        <w:rPr>
          <w:sz w:val="22"/>
          <w:szCs w:val="22"/>
        </w:rPr>
        <w:t xml:space="preserve"> is the total number of code blocks for the transport block defined in Clause 5.2.2 [5, TS 38.212]</w:t>
      </w:r>
    </w:p>
    <w:p w14:paraId="1B7E6818" w14:textId="77777777" w:rsidR="000A3D8A" w:rsidRPr="00524899" w:rsidRDefault="000A3D8A" w:rsidP="000A3D8A">
      <w:pPr>
        <w:pStyle w:val="B2"/>
        <w:rPr>
          <w:sz w:val="22"/>
          <w:szCs w:val="22"/>
        </w:rPr>
      </w:pPr>
      <w:r w:rsidRPr="00524899">
        <w:rPr>
          <w:sz w:val="22"/>
          <w:szCs w:val="22"/>
        </w:rPr>
        <w:t>-</w:t>
      </w:r>
      <w:r w:rsidRPr="00524899">
        <w:rPr>
          <w:sz w:val="22"/>
          <w:szCs w:val="22"/>
        </w:rPr>
        <w:tab/>
      </w:r>
      <m:oMath>
        <m:r>
          <w:rPr>
            <w:rFonts w:ascii="Cambria Math" w:hAnsi="Cambria Math"/>
            <w:sz w:val="22"/>
            <w:szCs w:val="22"/>
            <w:lang w:eastAsia="ko-KR"/>
          </w:rPr>
          <m:t>C'</m:t>
        </m:r>
      </m:oMath>
      <w:r w:rsidRPr="00524899">
        <w:rPr>
          <w:rFonts w:eastAsiaTheme="minorEastAsia"/>
          <w:sz w:val="22"/>
          <w:szCs w:val="22"/>
          <w:lang w:eastAsia="ko-KR"/>
        </w:rPr>
        <w:t xml:space="preserve"> </w:t>
      </w:r>
      <w:r w:rsidRPr="00524899">
        <w:rPr>
          <w:sz w:val="22"/>
          <w:szCs w:val="22"/>
        </w:rPr>
        <w:t xml:space="preserve">is the number of scheduled code blocks for the transport block as defined in Clause 5.4.2.1 [5, TS 38.212] </w:t>
      </w:r>
    </w:p>
    <w:p w14:paraId="5B6C32EA" w14:textId="77777777" w:rsidR="000A3D8A" w:rsidRPr="00524899" w:rsidRDefault="000A3D8A" w:rsidP="000A3D8A">
      <w:pPr>
        <w:pStyle w:val="B10"/>
        <w:rPr>
          <w:rFonts w:cs="Times New Roman"/>
          <w:i/>
        </w:rPr>
      </w:pPr>
      <w:r w:rsidRPr="00524899">
        <w:rPr>
          <w:rFonts w:cs="Times New Roman"/>
        </w:rPr>
        <w:t>-</w:t>
      </w:r>
      <w:r w:rsidRPr="00524899">
        <w:rPr>
          <w:rFonts w:cs="Times New Roman"/>
        </w:rPr>
        <w:tab/>
      </w:r>
      <m:oMath>
        <m:r>
          <w:rPr>
            <w:rFonts w:ascii="Cambria Math" w:hAnsi="Cambria Math" w:cs="Times New Roman"/>
          </w:rPr>
          <m:t>DataRateCC</m:t>
        </m:r>
      </m:oMath>
      <w:r w:rsidRPr="00524899">
        <w:rPr>
          <w:rFonts w:cs="Times New Roman"/>
        </w:rPr>
        <w:t xml:space="preserve"> [Mbps] is computed </w:t>
      </w:r>
      <w:r w:rsidRPr="00524899">
        <w:rPr>
          <w:rFonts w:cs="Times New Roman"/>
          <w:lang w:val="en-US"/>
        </w:rPr>
        <w:t>as the</w:t>
      </w:r>
      <w:r w:rsidRPr="00524899">
        <w:rPr>
          <w:rFonts w:cs="Times New Roman"/>
        </w:rPr>
        <w:t xml:space="preserve"> maximum data rate </w:t>
      </w:r>
      <w:r w:rsidRPr="00524899">
        <w:rPr>
          <w:rFonts w:cs="Times New Roman"/>
          <w:lang w:val="en-US"/>
        </w:rPr>
        <w:t xml:space="preserve">for a carrier in the frequency band of the serving cell for any signaled band combination and feature set consistent with the serving cell, where the data rate value is </w:t>
      </w:r>
      <w:r w:rsidRPr="00524899">
        <w:rPr>
          <w:rFonts w:cs="Times New Roman"/>
        </w:rPr>
        <w:t xml:space="preserve">given by </w:t>
      </w:r>
      <w:r w:rsidRPr="00524899">
        <w:rPr>
          <w:rFonts w:cs="Times New Roman"/>
          <w:lang w:val="en-US"/>
        </w:rPr>
        <w:t xml:space="preserve">the formula in </w:t>
      </w:r>
      <w:r w:rsidRPr="00524899">
        <w:rPr>
          <w:rFonts w:cs="Times New Roman"/>
        </w:rPr>
        <w:t xml:space="preserve">Clause 4.1.2 in [13, TS 38.306], including the scaling factor </w:t>
      </w:r>
      <w:r w:rsidRPr="00524899">
        <w:rPr>
          <w:rFonts w:cs="Times New Roman"/>
          <w:i/>
        </w:rPr>
        <w:t>f(i)</w:t>
      </w:r>
    </w:p>
    <w:p w14:paraId="4EB060F3" w14:textId="486C1C6C" w:rsidR="00283625" w:rsidRPr="00524899" w:rsidRDefault="000A3D8A" w:rsidP="00283625">
      <w:pPr>
        <w:spacing w:before="72"/>
        <w:rPr>
          <w:rFonts w:ascii="Times New Roman" w:hAnsi="Times New Roman" w:cs="Times New Roman"/>
          <w:i/>
        </w:rPr>
      </w:pPr>
      <w:r w:rsidRPr="00524899">
        <w:rPr>
          <w:rFonts w:ascii="Times New Roman" w:hAnsi="Times New Roman" w:cs="Times New Roman"/>
        </w:rPr>
        <w:t>-</w:t>
      </w:r>
      <w:r w:rsidRPr="00524899">
        <w:rPr>
          <w:rFonts w:ascii="Times New Roman" w:hAnsi="Times New Roman" w:cs="Times New Roman"/>
        </w:rPr>
        <w:tab/>
      </w:r>
      <w:r w:rsidRPr="00524899">
        <w:rPr>
          <w:rFonts w:ascii="Times New Roman" w:hAnsi="Times New Roman" w:cs="Times New Roman"/>
          <w:iCs/>
        </w:rPr>
        <w:t>each actual repetition for PUSCH repetition type B is treated as one PUSCH</w:t>
      </w:r>
      <w:r w:rsidR="00283625" w:rsidRPr="00524899">
        <w:rPr>
          <w:rFonts w:ascii="Times New Roman" w:hAnsi="Times New Roman" w:cs="Times New Roman"/>
          <w:i/>
        </w:rPr>
        <w:t>.</w:t>
      </w:r>
    </w:p>
    <w:p w14:paraId="768B463B" w14:textId="0183FEEC" w:rsidR="00283625" w:rsidRPr="00524899" w:rsidRDefault="00FA1877" w:rsidP="00CA1D95">
      <w:pPr>
        <w:spacing w:before="72"/>
        <w:jc w:val="both"/>
        <w:rPr>
          <w:rFonts w:ascii="Times New Roman" w:hAnsi="Times New Roman" w:cs="Times New Roman"/>
        </w:rPr>
      </w:pPr>
      <w:r w:rsidRPr="00524899">
        <w:rPr>
          <w:rFonts w:ascii="Times New Roman" w:hAnsi="Times New Roman" w:cs="Times New Roman"/>
          <w:lang w:eastAsia="zh-CN"/>
        </w:rPr>
        <w:t xml:space="preserve">It has been agreed that the maximum supported TBS </w:t>
      </w:r>
      <w:r w:rsidRPr="00524899">
        <w:rPr>
          <w:rFonts w:ascii="Times New Roman" w:hAnsi="Times New Roman" w:cs="Times New Roman"/>
        </w:rPr>
        <w:t xml:space="preserve">should not exceed legacy maximum supported TBS in Rel-15/16, for the same number of layers. </w:t>
      </w:r>
      <w:r w:rsidR="003D2CEF" w:rsidRPr="00524899">
        <w:rPr>
          <w:rFonts w:ascii="Times New Roman" w:hAnsi="Times New Roman" w:cs="Times New Roman"/>
        </w:rPr>
        <w:t>When TBoMS is enabled, to align with the TBS of TBoMS, the data rate constraint conditions should be also adaptive modification, e.g. L redefined as the number of symbols within a slot.</w:t>
      </w:r>
    </w:p>
    <w:p w14:paraId="7203270E" w14:textId="41CB4948" w:rsidR="001C5F63" w:rsidRPr="00524899" w:rsidRDefault="008E0DED" w:rsidP="00ED1D6F">
      <w:pPr>
        <w:spacing w:before="72"/>
        <w:rPr>
          <w:rFonts w:ascii="Times New Roman" w:hAnsi="Times New Roman" w:cs="Times New Roman"/>
          <w:b/>
          <w:i/>
          <w:lang w:eastAsia="zh-CN"/>
        </w:rPr>
      </w:pPr>
      <w:r w:rsidRPr="00524899">
        <w:rPr>
          <w:rFonts w:ascii="Times New Roman" w:hAnsi="Times New Roman" w:cs="Times New Roman"/>
          <w:b/>
          <w:i/>
        </w:rPr>
        <w:t xml:space="preserve">Proposal </w:t>
      </w:r>
      <w:r w:rsidR="003D2CEF" w:rsidRPr="00524899">
        <w:rPr>
          <w:rFonts w:ascii="Times New Roman" w:hAnsi="Times New Roman" w:cs="Times New Roman"/>
          <w:b/>
          <w:i/>
        </w:rPr>
        <w:t>4</w:t>
      </w:r>
      <w:r w:rsidRPr="00524899">
        <w:rPr>
          <w:rFonts w:ascii="Times New Roman" w:hAnsi="Times New Roman" w:cs="Times New Roman"/>
          <w:b/>
          <w:i/>
        </w:rPr>
        <w:t xml:space="preserve">: </w:t>
      </w:r>
      <w:r w:rsidR="003D2CEF" w:rsidRPr="00524899">
        <w:rPr>
          <w:rFonts w:ascii="Times New Roman" w:hAnsi="Times New Roman" w:cs="Times New Roman"/>
          <w:b/>
          <w:i/>
        </w:rPr>
        <w:t>The data rate constraint conditions should be modified for TBoMS.</w:t>
      </w:r>
      <w:r w:rsidR="003D2CEF" w:rsidRPr="00524899">
        <w:rPr>
          <w:rFonts w:ascii="Times New Roman" w:hAnsi="Times New Roman" w:cs="Times New Roman"/>
          <w:i/>
        </w:rPr>
        <w:t xml:space="preserve"> </w:t>
      </w:r>
    </w:p>
    <w:p w14:paraId="6ACD0EEF" w14:textId="2E452A1C" w:rsidR="008F59DF" w:rsidRPr="00524899" w:rsidRDefault="00CA1D95" w:rsidP="00662BB9">
      <w:pPr>
        <w:pStyle w:val="21"/>
        <w:rPr>
          <w:sz w:val="22"/>
          <w:szCs w:val="22"/>
        </w:rPr>
      </w:pPr>
      <w:r w:rsidRPr="00524899">
        <w:rPr>
          <w:sz w:val="22"/>
          <w:szCs w:val="22"/>
        </w:rPr>
        <w:t>2.3</w:t>
      </w:r>
      <w:r w:rsidR="00403DB9" w:rsidRPr="00524899">
        <w:rPr>
          <w:sz w:val="22"/>
          <w:szCs w:val="22"/>
        </w:rPr>
        <w:t xml:space="preserve"> </w:t>
      </w:r>
      <w:r w:rsidR="008F59DF" w:rsidRPr="00524899">
        <w:rPr>
          <w:sz w:val="22"/>
          <w:szCs w:val="22"/>
        </w:rPr>
        <w:t>FDRA</w:t>
      </w:r>
      <w:r w:rsidR="001A374C" w:rsidRPr="00524899">
        <w:rPr>
          <w:sz w:val="22"/>
          <w:szCs w:val="22"/>
        </w:rPr>
        <w:t xml:space="preserve"> for TBoMS</w:t>
      </w:r>
    </w:p>
    <w:p w14:paraId="73E56C7F" w14:textId="37183211" w:rsidR="008F59DF" w:rsidRPr="00524899" w:rsidRDefault="00D2037E" w:rsidP="00662BB9">
      <w:pPr>
        <w:spacing w:before="240" w:line="276" w:lineRule="auto"/>
        <w:jc w:val="both"/>
        <w:rPr>
          <w:rFonts w:ascii="Times New Roman" w:hAnsi="Times New Roman" w:cs="Times New Roman"/>
          <w:lang w:eastAsia="zh-CN"/>
        </w:rPr>
      </w:pPr>
      <w:bookmarkStart w:id="3" w:name="OLE_LINK22"/>
      <w:r w:rsidRPr="00524899">
        <w:rPr>
          <w:rFonts w:ascii="Times New Roman" w:hAnsi="Times New Roman" w:cs="Times New Roman"/>
          <w:lang w:eastAsia="zh-CN"/>
        </w:rPr>
        <w:t xml:space="preserve">One of the main reason for bottleneck of PUSCH coverage is the limitation of transmission power, boosting the transmission power with the narrow bandwidth </w:t>
      </w:r>
      <w:r w:rsidR="00B75FE8" w:rsidRPr="00524899">
        <w:rPr>
          <w:rFonts w:ascii="Times New Roman" w:hAnsi="Times New Roman" w:cs="Times New Roman"/>
          <w:lang w:eastAsia="zh-CN"/>
        </w:rPr>
        <w:t>for better coverage is a feasible</w:t>
      </w:r>
      <w:r w:rsidR="00FC6264" w:rsidRPr="00524899">
        <w:rPr>
          <w:rFonts w:ascii="Times New Roman" w:hAnsi="Times New Roman" w:cs="Times New Roman"/>
          <w:lang w:eastAsia="zh-CN"/>
        </w:rPr>
        <w:t xml:space="preserve"> way.</w:t>
      </w:r>
      <w:bookmarkEnd w:id="3"/>
      <w:r w:rsidR="00FC6264" w:rsidRPr="00524899">
        <w:rPr>
          <w:rFonts w:ascii="Times New Roman" w:hAnsi="Times New Roman" w:cs="Times New Roman"/>
          <w:lang w:eastAsia="zh-CN"/>
        </w:rPr>
        <w:t xml:space="preserve"> </w:t>
      </w:r>
      <w:r w:rsidR="009C433B" w:rsidRPr="00524899">
        <w:rPr>
          <w:rFonts w:ascii="Times New Roman" w:hAnsi="Times New Roman" w:cs="Times New Roman"/>
          <w:lang w:eastAsia="zh-CN"/>
        </w:rPr>
        <w:t xml:space="preserve">When </w:t>
      </w:r>
      <w:r w:rsidR="008F59DF" w:rsidRPr="00524899">
        <w:rPr>
          <w:rFonts w:ascii="Times New Roman" w:hAnsi="Times New Roman" w:cs="Times New Roman"/>
          <w:lang w:eastAsia="zh-CN"/>
        </w:rPr>
        <w:t>TBoMS</w:t>
      </w:r>
      <w:r w:rsidR="009C433B" w:rsidRPr="00524899">
        <w:rPr>
          <w:rFonts w:ascii="Times New Roman" w:hAnsi="Times New Roman" w:cs="Times New Roman"/>
          <w:lang w:eastAsia="zh-CN"/>
        </w:rPr>
        <w:t xml:space="preserve"> transmission</w:t>
      </w:r>
      <w:r w:rsidR="008F59DF" w:rsidRPr="00524899">
        <w:rPr>
          <w:rFonts w:ascii="Times New Roman" w:hAnsi="Times New Roman" w:cs="Times New Roman"/>
          <w:lang w:eastAsia="zh-CN"/>
        </w:rPr>
        <w:t xml:space="preserve">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Some companies argued that the PRBs limit</w:t>
      </w:r>
      <w:r w:rsidR="00643FB4" w:rsidRPr="00524899">
        <w:rPr>
          <w:rFonts w:ascii="Times New Roman" w:hAnsi="Times New Roman" w:cs="Times New Roman"/>
          <w:lang w:eastAsia="zh-CN"/>
        </w:rPr>
        <w:t xml:space="preserve">ation </w:t>
      </w:r>
      <w:r w:rsidR="001D3F0E" w:rsidRPr="00524899">
        <w:rPr>
          <w:rFonts w:ascii="Times New Roman" w:hAnsi="Times New Roman" w:cs="Times New Roman"/>
          <w:lang w:eastAsia="zh-CN"/>
        </w:rPr>
        <w:t xml:space="preserve">for TBoMS </w:t>
      </w:r>
      <w:r w:rsidR="00643FB4" w:rsidRPr="00524899">
        <w:rPr>
          <w:rFonts w:ascii="Times New Roman" w:hAnsi="Times New Roman" w:cs="Times New Roman"/>
          <w:lang w:eastAsia="zh-CN"/>
        </w:rPr>
        <w:t>should be</w:t>
      </w:r>
      <w:r w:rsidR="001D3F0E" w:rsidRPr="00524899">
        <w:rPr>
          <w:rFonts w:ascii="Times New Roman" w:hAnsi="Times New Roman" w:cs="Times New Roman"/>
          <w:lang w:eastAsia="zh-CN"/>
        </w:rPr>
        <w:t xml:space="preserve"> done by</w:t>
      </w:r>
      <w:r w:rsidR="008F59DF" w:rsidRPr="00524899">
        <w:rPr>
          <w:rFonts w:ascii="Times New Roman" w:hAnsi="Times New Roman" w:cs="Times New Roman"/>
          <w:lang w:eastAsia="zh-CN"/>
        </w:rPr>
        <w:t xml:space="preserve"> gNB</w:t>
      </w:r>
      <w:r w:rsidR="001D3F0E" w:rsidRPr="00524899">
        <w:rPr>
          <w:rFonts w:ascii="Times New Roman" w:hAnsi="Times New Roman" w:cs="Times New Roman"/>
          <w:lang w:eastAsia="zh-CN"/>
        </w:rPr>
        <w:t xml:space="preserve"> scheduling, however, in this way, </w:t>
      </w:r>
      <w:r w:rsidR="005D6DB0" w:rsidRPr="00524899">
        <w:rPr>
          <w:rFonts w:ascii="Times New Roman" w:hAnsi="Times New Roman" w:cs="Times New Roman"/>
          <w:lang w:eastAsia="zh-CN"/>
        </w:rPr>
        <w:t xml:space="preserve">saving </w:t>
      </w:r>
      <w:r w:rsidR="001D3F0E" w:rsidRPr="00524899">
        <w:rPr>
          <w:rFonts w:ascii="Times New Roman" w:hAnsi="Times New Roman" w:cs="Times New Roman"/>
          <w:lang w:eastAsia="zh-CN"/>
        </w:rPr>
        <w:t xml:space="preserve">some bits in FDRA field </w:t>
      </w:r>
      <w:r w:rsidR="009C433B" w:rsidRPr="00524899">
        <w:rPr>
          <w:rFonts w:ascii="Times New Roman" w:hAnsi="Times New Roman" w:cs="Times New Roman"/>
          <w:lang w:eastAsia="zh-CN"/>
        </w:rPr>
        <w:t>will be disappeared</w:t>
      </w:r>
      <w:r w:rsidR="001D3F0E" w:rsidRPr="00524899">
        <w:rPr>
          <w:rFonts w:ascii="Times New Roman" w:hAnsi="Times New Roman" w:cs="Times New Roman"/>
          <w:lang w:eastAsia="zh-CN"/>
        </w:rPr>
        <w:t xml:space="preserve">. </w:t>
      </w:r>
      <w:r w:rsidR="005D6DB0" w:rsidRPr="00524899">
        <w:rPr>
          <w:rFonts w:ascii="Times New Roman" w:hAnsi="Times New Roman" w:cs="Times New Roman"/>
          <w:lang w:eastAsia="zh-CN"/>
        </w:rPr>
        <w:t>H</w:t>
      </w:r>
      <w:r w:rsidR="008F59DF" w:rsidRPr="00524899">
        <w:rPr>
          <w:rFonts w:ascii="Times New Roman" w:hAnsi="Times New Roman" w:cs="Times New Roman"/>
          <w:lang w:eastAsia="zh-CN"/>
        </w:rPr>
        <w:t>ow to define the maximum numb</w:t>
      </w:r>
      <w:r w:rsidR="00280F4A" w:rsidRPr="00524899">
        <w:rPr>
          <w:rFonts w:ascii="Times New Roman" w:hAnsi="Times New Roman" w:cs="Times New Roman"/>
          <w:lang w:eastAsia="zh-CN"/>
        </w:rPr>
        <w:t xml:space="preserve">er of PRBs, it could be further </w:t>
      </w:r>
      <w:r w:rsidR="008F59DF" w:rsidRPr="00524899">
        <w:rPr>
          <w:rFonts w:ascii="Times New Roman" w:hAnsi="Times New Roman" w:cs="Times New Roman"/>
          <w:lang w:eastAsia="zh-CN"/>
        </w:rPr>
        <w:t xml:space="preserve">studied, e.g., </w:t>
      </w:r>
      <w:r w:rsidR="00B75FE8" w:rsidRPr="00524899">
        <w:rPr>
          <w:rFonts w:ascii="Times New Roman" w:hAnsi="Times New Roman" w:cs="Times New Roman"/>
          <w:lang w:eastAsia="zh-CN"/>
        </w:rPr>
        <w:t>depending</w:t>
      </w:r>
      <w:r w:rsidR="008F59DF" w:rsidRPr="00524899">
        <w:rPr>
          <w:rFonts w:ascii="Times New Roman" w:hAnsi="Times New Roman" w:cs="Times New Roman"/>
          <w:lang w:eastAsia="zh-CN"/>
        </w:rPr>
        <w:t xml:space="preserve"> on the number of slots for TBoMS</w:t>
      </w:r>
      <w:r w:rsidR="00FC6264" w:rsidRPr="00524899">
        <w:rPr>
          <w:rFonts w:ascii="Times New Roman" w:hAnsi="Times New Roman" w:cs="Times New Roman"/>
          <w:lang w:eastAsia="zh-CN"/>
        </w:rPr>
        <w:t xml:space="preserve"> could be considered</w:t>
      </w:r>
      <w:r w:rsidR="008F59DF" w:rsidRPr="00524899">
        <w:rPr>
          <w:rFonts w:ascii="Times New Roman" w:hAnsi="Times New Roman" w:cs="Times New Roman"/>
          <w:lang w:eastAsia="zh-CN"/>
        </w:rPr>
        <w:t>.</w:t>
      </w:r>
    </w:p>
    <w:p w14:paraId="36C83B28" w14:textId="51F9F46F" w:rsidR="001D3F0E" w:rsidRPr="00524899" w:rsidRDefault="003D2CEF" w:rsidP="00662BB9">
      <w:pPr>
        <w:jc w:val="both"/>
        <w:rPr>
          <w:rFonts w:ascii="Times New Roman" w:hAnsi="Times New Roman" w:cs="Times New Roman"/>
          <w:b/>
          <w:i/>
          <w:iCs/>
          <w:lang w:eastAsia="zh-CN"/>
        </w:rPr>
      </w:pPr>
      <w:r w:rsidRPr="00524899">
        <w:rPr>
          <w:rFonts w:ascii="Times New Roman" w:hAnsi="Times New Roman" w:cs="Times New Roman"/>
          <w:b/>
          <w:bCs/>
          <w:i/>
          <w:iCs/>
          <w:lang w:eastAsia="zh-CN"/>
        </w:rPr>
        <w:t>Proposal 5</w:t>
      </w:r>
      <w:r w:rsidR="008F59DF" w:rsidRPr="00524899">
        <w:rPr>
          <w:rFonts w:ascii="Times New Roman" w:hAnsi="Times New Roman" w:cs="Times New Roman"/>
          <w:b/>
          <w:bCs/>
          <w:i/>
          <w:iCs/>
          <w:lang w:eastAsia="zh-CN"/>
        </w:rPr>
        <w:t xml:space="preserve">: </w:t>
      </w:r>
      <w:r w:rsidR="008F59DF" w:rsidRPr="00524899">
        <w:rPr>
          <w:rFonts w:ascii="Times New Roman" w:hAnsi="Times New Roman" w:cs="Times New Roman"/>
          <w:b/>
          <w:i/>
          <w:iCs/>
          <w:lang w:eastAsia="zh-CN"/>
        </w:rPr>
        <w:t>The maximum number of PRBs can be limited when TBoMS is enabled.</w:t>
      </w:r>
    </w:p>
    <w:p w14:paraId="19D6A994" w14:textId="7893BB2D" w:rsidR="00A557A0" w:rsidRPr="00524899"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524899">
        <w:rPr>
          <w:rFonts w:ascii="Times New Roman" w:eastAsia="黑体" w:hAnsi="Times New Roman" w:cs="Times New Roman"/>
          <w:b/>
          <w:bCs/>
          <w:color w:val="auto"/>
          <w:sz w:val="22"/>
          <w:szCs w:val="22"/>
        </w:rPr>
        <w:t>Conclusion</w:t>
      </w:r>
    </w:p>
    <w:p w14:paraId="5B345839" w14:textId="04AF49AE" w:rsidR="00A557A0" w:rsidRPr="00524899" w:rsidRDefault="00A557A0" w:rsidP="00662BB9">
      <w:pPr>
        <w:jc w:val="both"/>
        <w:rPr>
          <w:rFonts w:ascii="Times New Roman" w:hAnsi="Times New Roman" w:cs="Times New Roman"/>
          <w:lang w:eastAsia="zh-CN"/>
        </w:rPr>
      </w:pPr>
      <w:r w:rsidRPr="00524899">
        <w:rPr>
          <w:rFonts w:ascii="Times New Roman" w:hAnsi="Times New Roman" w:cs="Times New Roman"/>
          <w:lang w:eastAsia="zh-CN"/>
        </w:rPr>
        <w:t>In this contribution</w:t>
      </w:r>
      <w:r w:rsidR="00082011" w:rsidRPr="00524899">
        <w:rPr>
          <w:rFonts w:ascii="Times New Roman" w:hAnsi="Times New Roman" w:cs="Times New Roman"/>
          <w:lang w:eastAsia="zh-CN"/>
        </w:rPr>
        <w:t>,</w:t>
      </w:r>
      <w:r w:rsidRPr="00524899">
        <w:rPr>
          <w:rFonts w:ascii="Times New Roman" w:hAnsi="Times New Roman" w:cs="Times New Roman"/>
          <w:lang w:eastAsia="zh-CN"/>
        </w:rPr>
        <w:t xml:space="preserve"> the following proposals have been made:</w:t>
      </w:r>
      <w:bookmarkStart w:id="4" w:name="_GoBack"/>
      <w:bookmarkEnd w:id="4"/>
    </w:p>
    <w:p w14:paraId="4E5B0CC8" w14:textId="77777777" w:rsidR="003D2CEF" w:rsidRPr="00524899" w:rsidRDefault="003D2CEF" w:rsidP="003D2CEF">
      <w:pPr>
        <w:jc w:val="both"/>
        <w:rPr>
          <w:rFonts w:ascii="Times New Roman" w:hAnsi="Times New Roman" w:cs="Times New Roman"/>
          <w:b/>
          <w:i/>
          <w:lang w:eastAsia="zh-CN"/>
        </w:rPr>
      </w:pPr>
      <w:r w:rsidRPr="00524899">
        <w:rPr>
          <w:rFonts w:ascii="Times New Roman" w:hAnsi="Times New Roman" w:cs="Times New Roman"/>
          <w:b/>
          <w:i/>
          <w:lang w:eastAsia="zh-CN"/>
        </w:rPr>
        <w:t xml:space="preserve">Proposal 1:   G is redefined as the total number of coded bits available for transmission of the transport block in a slot (Alt 1). </w:t>
      </w:r>
    </w:p>
    <w:p w14:paraId="1FF57D4C" w14:textId="77777777" w:rsidR="003D2CEF" w:rsidRPr="00524899" w:rsidRDefault="003D2CEF" w:rsidP="003D2CEF">
      <w:pPr>
        <w:pStyle w:val="a7"/>
        <w:spacing w:after="100"/>
        <w:ind w:left="0"/>
        <w:jc w:val="both"/>
        <w:rPr>
          <w:rFonts w:ascii="Times New Roman" w:hAnsi="Times New Roman" w:cs="Times New Roman"/>
          <w:b/>
          <w:i/>
          <w:lang w:eastAsia="zh-CN"/>
        </w:rPr>
      </w:pPr>
      <w:r w:rsidRPr="00524899">
        <w:rPr>
          <w:rFonts w:ascii="Times New Roman" w:hAnsi="Times New Roman" w:cs="Times New Roman"/>
          <w:b/>
          <w:i/>
          <w:lang w:eastAsia="zh-CN"/>
        </w:rPr>
        <w:t>Proposal 2:  The starting index of circular buffer is determined assuming no UCI multiplexing, but the number of bits being selected in bit selection (value E) is determined considering UCI multiplexing (</w:t>
      </w:r>
      <w:r w:rsidRPr="00524899">
        <w:rPr>
          <w:rFonts w:ascii="Times New Roman" w:hAnsi="Times New Roman" w:cs="Times New Roman"/>
          <w:b/>
          <w:bCs/>
          <w:i/>
          <w:lang w:eastAsia="zh-CN"/>
        </w:rPr>
        <w:t>Interpretation 1</w:t>
      </w:r>
      <w:r w:rsidRPr="00524899">
        <w:rPr>
          <w:rFonts w:ascii="Times New Roman" w:hAnsi="Times New Roman" w:cs="Times New Roman"/>
          <w:b/>
          <w:i/>
          <w:lang w:eastAsia="zh-CN"/>
        </w:rPr>
        <w:t>).</w:t>
      </w:r>
    </w:p>
    <w:p w14:paraId="0990FA95" w14:textId="27D48ACD" w:rsidR="003D2CEF" w:rsidRPr="00524899" w:rsidRDefault="003D2CEF" w:rsidP="00662BB9">
      <w:pPr>
        <w:jc w:val="both"/>
        <w:rPr>
          <w:rFonts w:ascii="Times New Roman" w:hAnsi="Times New Roman" w:cs="Times New Roman"/>
          <w:b/>
          <w:i/>
          <w:lang w:eastAsia="zh-CN"/>
        </w:rPr>
      </w:pPr>
      <w:r w:rsidRPr="00524899">
        <w:rPr>
          <w:rFonts w:ascii="Times New Roman" w:hAnsi="Times New Roman" w:cs="Times New Roman"/>
          <w:b/>
          <w:i/>
          <w:lang w:eastAsia="zh-CN"/>
        </w:rPr>
        <w:t>Proposal 3: Filler bits are considered to pre-determine the index of the starting bit for each allocated slot for TBoMS, to ensure no overlap exists between bit sequences transmitted over consecutive slots (</w:t>
      </w:r>
      <w:r w:rsidRPr="00524899">
        <w:rPr>
          <w:rFonts w:ascii="Times New Roman" w:hAnsi="Times New Roman" w:cs="Times New Roman"/>
          <w:b/>
          <w:bCs/>
          <w:i/>
          <w:lang w:eastAsia="zh-CN"/>
        </w:rPr>
        <w:t>Direction 1</w:t>
      </w:r>
      <w:r w:rsidRPr="00524899">
        <w:rPr>
          <w:rFonts w:ascii="Times New Roman" w:hAnsi="Times New Roman" w:cs="Times New Roman"/>
          <w:b/>
          <w:i/>
          <w:lang w:eastAsia="zh-CN"/>
        </w:rPr>
        <w:t>).</w:t>
      </w:r>
    </w:p>
    <w:p w14:paraId="323CDAD9" w14:textId="63A481FC" w:rsidR="003D2CEF" w:rsidRPr="00524899" w:rsidRDefault="003D2CEF" w:rsidP="003D2CEF">
      <w:pPr>
        <w:spacing w:before="72"/>
        <w:rPr>
          <w:rFonts w:ascii="Times New Roman" w:hAnsi="Times New Roman" w:cs="Times New Roman"/>
          <w:b/>
          <w:i/>
          <w:lang w:eastAsia="zh-CN"/>
        </w:rPr>
      </w:pPr>
      <w:r w:rsidRPr="00524899">
        <w:rPr>
          <w:rFonts w:ascii="Times New Roman" w:hAnsi="Times New Roman" w:cs="Times New Roman"/>
          <w:b/>
          <w:i/>
        </w:rPr>
        <w:t>Proposal 4: The data rate constraint conditions should be modified for TBoMS.</w:t>
      </w:r>
      <w:r w:rsidRPr="00524899">
        <w:rPr>
          <w:rFonts w:ascii="Times New Roman" w:hAnsi="Times New Roman" w:cs="Times New Roman"/>
          <w:i/>
        </w:rPr>
        <w:t xml:space="preserve"> </w:t>
      </w:r>
    </w:p>
    <w:p w14:paraId="7B6AB5F4" w14:textId="20C10738" w:rsidR="008E1BF6" w:rsidRPr="00524899" w:rsidRDefault="003D2CEF" w:rsidP="008E1BF6">
      <w:pPr>
        <w:rPr>
          <w:rFonts w:ascii="Times New Roman" w:hAnsi="Times New Roman" w:cs="Times New Roman"/>
        </w:rPr>
      </w:pPr>
      <w:r w:rsidRPr="00524899">
        <w:rPr>
          <w:rFonts w:ascii="Times New Roman" w:hAnsi="Times New Roman" w:cs="Times New Roman"/>
          <w:b/>
          <w:bCs/>
          <w:i/>
          <w:iCs/>
          <w:lang w:eastAsia="zh-CN"/>
        </w:rPr>
        <w:t>Proposal 5</w:t>
      </w:r>
      <w:r w:rsidR="008E1BF6" w:rsidRPr="00524899">
        <w:rPr>
          <w:rFonts w:ascii="Times New Roman" w:hAnsi="Times New Roman" w:cs="Times New Roman"/>
          <w:b/>
          <w:bCs/>
          <w:i/>
          <w:iCs/>
          <w:lang w:eastAsia="zh-CN"/>
        </w:rPr>
        <w:t xml:space="preserve">: </w:t>
      </w:r>
      <w:r w:rsidR="008E1BF6" w:rsidRPr="00524899">
        <w:rPr>
          <w:rFonts w:ascii="Times New Roman" w:hAnsi="Times New Roman" w:cs="Times New Roman"/>
          <w:b/>
          <w:i/>
          <w:iCs/>
          <w:lang w:eastAsia="zh-CN"/>
        </w:rPr>
        <w:t>The maximum number of PRBs can be limited when TBoMS is enabled.</w:t>
      </w:r>
    </w:p>
    <w:p w14:paraId="01F2922E" w14:textId="77777777" w:rsidR="00A557A0" w:rsidRPr="00524899"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524899">
        <w:rPr>
          <w:rFonts w:ascii="Times New Roman" w:eastAsia="黑体" w:hAnsi="Times New Roman" w:cs="Times New Roman"/>
          <w:b/>
          <w:bCs/>
          <w:color w:val="auto"/>
          <w:sz w:val="22"/>
          <w:szCs w:val="22"/>
        </w:rPr>
        <w:lastRenderedPageBreak/>
        <w:t>References</w:t>
      </w:r>
    </w:p>
    <w:p w14:paraId="2C05E495" w14:textId="05B13247" w:rsidR="00D467D9" w:rsidRPr="00524899" w:rsidRDefault="00D467D9" w:rsidP="00662BB9">
      <w:pPr>
        <w:spacing w:after="0" w:line="264" w:lineRule="auto"/>
        <w:jc w:val="both"/>
        <w:rPr>
          <w:rFonts w:ascii="Times New Roman" w:eastAsia="Calibri" w:hAnsi="Times New Roman" w:cs="Times New Roman"/>
        </w:rPr>
      </w:pPr>
      <w:r w:rsidRPr="00524899">
        <w:rPr>
          <w:rFonts w:ascii="Times New Roman" w:eastAsia="Calibri" w:hAnsi="Times New Roman" w:cs="Times New Roman"/>
        </w:rPr>
        <w:t>[1] 3</w:t>
      </w:r>
      <w:r w:rsidR="00C0420B" w:rsidRPr="00524899">
        <w:rPr>
          <w:rFonts w:ascii="Times New Roman" w:eastAsia="Calibri" w:hAnsi="Times New Roman" w:cs="Times New Roman"/>
        </w:rPr>
        <w:t>GPP RAN1, Chair’s Notes RAN1#107</w:t>
      </w:r>
      <w:r w:rsidR="00FB5B16" w:rsidRPr="00524899">
        <w:rPr>
          <w:rFonts w:ascii="Times New Roman" w:eastAsia="Calibri" w:hAnsi="Times New Roman" w:cs="Times New Roman"/>
        </w:rPr>
        <w:t>bis</w:t>
      </w:r>
      <w:r w:rsidRPr="00524899">
        <w:rPr>
          <w:rFonts w:ascii="Times New Roman" w:eastAsia="Calibri" w:hAnsi="Times New Roman" w:cs="Times New Roman"/>
        </w:rPr>
        <w:t>-e</w:t>
      </w:r>
    </w:p>
    <w:p w14:paraId="77A95833" w14:textId="74ACF846" w:rsidR="00802A3C" w:rsidRPr="00524899" w:rsidRDefault="00ED1D6F" w:rsidP="00662BB9">
      <w:pPr>
        <w:spacing w:after="0" w:line="264" w:lineRule="auto"/>
        <w:jc w:val="both"/>
        <w:rPr>
          <w:rFonts w:ascii="Times New Roman" w:eastAsia="Calibri" w:hAnsi="Times New Roman" w:cs="Times New Roman"/>
        </w:rPr>
      </w:pPr>
      <w:r w:rsidRPr="00524899">
        <w:rPr>
          <w:rFonts w:ascii="Times New Roman" w:eastAsia="Calibri" w:hAnsi="Times New Roman" w:cs="Times New Roman"/>
        </w:rPr>
        <w:t xml:space="preserve">[2] </w:t>
      </w:r>
      <w:r w:rsidR="00524899">
        <w:rPr>
          <w:rFonts w:ascii="Times New Roman" w:eastAsia="Calibri" w:hAnsi="Times New Roman" w:cs="Times New Roman"/>
        </w:rPr>
        <w:t>R1-2200752</w:t>
      </w:r>
      <w:r w:rsidR="00802A3C" w:rsidRPr="00524899">
        <w:rPr>
          <w:rFonts w:ascii="Times New Roman" w:hAnsi="Times New Roman" w:cs="Times New Roman"/>
          <w:lang w:eastAsia="zh-CN"/>
        </w:rPr>
        <w:t>,</w:t>
      </w:r>
      <w:r w:rsidR="00802A3C" w:rsidRPr="00524899">
        <w:rPr>
          <w:rFonts w:ascii="Times New Roman" w:eastAsia="Calibri" w:hAnsi="Times New Roman" w:cs="Times New Roman"/>
        </w:rPr>
        <w:t xml:space="preserve"> “Final FL summary of TB processing over multi-slot PUSCH (AI 8.8.1.2)”</w:t>
      </w:r>
    </w:p>
    <w:p w14:paraId="25088CB8" w14:textId="08F8AF37" w:rsidR="00C25072" w:rsidRPr="00524899" w:rsidRDefault="009B5E5C" w:rsidP="00DC7DDE">
      <w:pPr>
        <w:spacing w:after="0" w:line="264" w:lineRule="auto"/>
        <w:jc w:val="both"/>
        <w:rPr>
          <w:rFonts w:ascii="Times New Roman" w:eastAsia="Calibri" w:hAnsi="Times New Roman" w:cs="Times New Roman"/>
        </w:rPr>
      </w:pPr>
      <w:r w:rsidRPr="00524899">
        <w:rPr>
          <w:rFonts w:ascii="Times New Roman" w:eastAsia="Calibri" w:hAnsi="Times New Roman" w:cs="Times New Roman"/>
        </w:rPr>
        <w:t>[</w:t>
      </w:r>
      <w:r w:rsidR="00ED1D6F" w:rsidRPr="00524899">
        <w:rPr>
          <w:rFonts w:ascii="Times New Roman" w:eastAsia="Calibri" w:hAnsi="Times New Roman" w:cs="Times New Roman"/>
        </w:rPr>
        <w:t>3</w:t>
      </w:r>
      <w:r w:rsidRPr="00524899">
        <w:rPr>
          <w:rFonts w:ascii="Times New Roman" w:eastAsia="Calibri" w:hAnsi="Times New Roman" w:cs="Times New Roman"/>
        </w:rPr>
        <w:t>] 3GPP TS 38.214</w:t>
      </w:r>
      <w:r w:rsidR="00C24782" w:rsidRPr="00524899">
        <w:rPr>
          <w:rFonts w:ascii="Times New Roman" w:eastAsia="Calibri" w:hAnsi="Times New Roman" w:cs="Times New Roman"/>
        </w:rPr>
        <w:t xml:space="preserve">, </w:t>
      </w:r>
      <w:r w:rsidRPr="00524899">
        <w:rPr>
          <w:rFonts w:ascii="Times New Roman" w:eastAsia="Calibri" w:hAnsi="Times New Roman" w:cs="Times New Roman"/>
        </w:rPr>
        <w:t>“NR, Physical layer procedures for data”</w:t>
      </w:r>
    </w:p>
    <w:sectPr w:rsidR="00C25072" w:rsidRPr="00524899"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40041" w14:textId="77777777" w:rsidR="003922E9" w:rsidRDefault="003922E9" w:rsidP="00CA272E">
      <w:pPr>
        <w:spacing w:after="0" w:line="240" w:lineRule="auto"/>
      </w:pPr>
      <w:r>
        <w:separator/>
      </w:r>
    </w:p>
  </w:endnote>
  <w:endnote w:type="continuationSeparator" w:id="0">
    <w:p w14:paraId="56B0E7B4" w14:textId="77777777" w:rsidR="003922E9" w:rsidRDefault="003922E9"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C008B" w14:textId="77777777" w:rsidR="003922E9" w:rsidRDefault="003922E9" w:rsidP="00CA272E">
      <w:pPr>
        <w:spacing w:after="0" w:line="240" w:lineRule="auto"/>
      </w:pPr>
      <w:r>
        <w:separator/>
      </w:r>
    </w:p>
  </w:footnote>
  <w:footnote w:type="continuationSeparator" w:id="0">
    <w:p w14:paraId="77A723FC" w14:textId="77777777" w:rsidR="003922E9" w:rsidRDefault="003922E9"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17"/>
  </w:num>
  <w:num w:numId="14">
    <w:abstractNumId w:val="20"/>
  </w:num>
  <w:num w:numId="15">
    <w:abstractNumId w:val="13"/>
  </w:num>
  <w:num w:numId="16">
    <w:abstractNumId w:val="12"/>
  </w:num>
  <w:num w:numId="17">
    <w:abstractNumId w:val="11"/>
  </w:num>
  <w:num w:numId="18">
    <w:abstractNumId w:val="21"/>
  </w:num>
  <w:num w:numId="19">
    <w:abstractNumId w:val="18"/>
  </w:num>
  <w:num w:numId="20">
    <w:abstractNumId w:val="16"/>
  </w:num>
  <w:num w:numId="21">
    <w:abstractNumId w:val="1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20A6"/>
    <w:rsid w:val="00032102"/>
    <w:rsid w:val="0005082B"/>
    <w:rsid w:val="00050E9C"/>
    <w:rsid w:val="00054054"/>
    <w:rsid w:val="00061344"/>
    <w:rsid w:val="00066C9B"/>
    <w:rsid w:val="0007190C"/>
    <w:rsid w:val="00082011"/>
    <w:rsid w:val="00086CF3"/>
    <w:rsid w:val="000878A1"/>
    <w:rsid w:val="00093A1E"/>
    <w:rsid w:val="000946D7"/>
    <w:rsid w:val="00097B64"/>
    <w:rsid w:val="000A3D8A"/>
    <w:rsid w:val="000A437C"/>
    <w:rsid w:val="000A542E"/>
    <w:rsid w:val="000B2EAF"/>
    <w:rsid w:val="000B62DF"/>
    <w:rsid w:val="000C439F"/>
    <w:rsid w:val="000C72A7"/>
    <w:rsid w:val="000D0EBE"/>
    <w:rsid w:val="000D15CE"/>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570CE"/>
    <w:rsid w:val="001602FD"/>
    <w:rsid w:val="00163F21"/>
    <w:rsid w:val="001643D6"/>
    <w:rsid w:val="0017077C"/>
    <w:rsid w:val="00177ACE"/>
    <w:rsid w:val="00182776"/>
    <w:rsid w:val="001904C2"/>
    <w:rsid w:val="00190CC7"/>
    <w:rsid w:val="0019154D"/>
    <w:rsid w:val="001943DD"/>
    <w:rsid w:val="001A08BE"/>
    <w:rsid w:val="001A182F"/>
    <w:rsid w:val="001A374C"/>
    <w:rsid w:val="001A5E1F"/>
    <w:rsid w:val="001B4E0F"/>
    <w:rsid w:val="001C26D4"/>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70385"/>
    <w:rsid w:val="00271358"/>
    <w:rsid w:val="00274757"/>
    <w:rsid w:val="00274904"/>
    <w:rsid w:val="00276C9B"/>
    <w:rsid w:val="00280F4A"/>
    <w:rsid w:val="00281A14"/>
    <w:rsid w:val="00283625"/>
    <w:rsid w:val="00285850"/>
    <w:rsid w:val="002865FD"/>
    <w:rsid w:val="00294CB8"/>
    <w:rsid w:val="002953EF"/>
    <w:rsid w:val="002A057C"/>
    <w:rsid w:val="002B118E"/>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5F2"/>
    <w:rsid w:val="00315D8E"/>
    <w:rsid w:val="00320C73"/>
    <w:rsid w:val="00333C51"/>
    <w:rsid w:val="00334494"/>
    <w:rsid w:val="0033688D"/>
    <w:rsid w:val="0033754D"/>
    <w:rsid w:val="003463FA"/>
    <w:rsid w:val="00353E26"/>
    <w:rsid w:val="003549B4"/>
    <w:rsid w:val="00356374"/>
    <w:rsid w:val="00361469"/>
    <w:rsid w:val="00364C66"/>
    <w:rsid w:val="00373854"/>
    <w:rsid w:val="0038322C"/>
    <w:rsid w:val="00383391"/>
    <w:rsid w:val="00386240"/>
    <w:rsid w:val="0038642C"/>
    <w:rsid w:val="00386E0B"/>
    <w:rsid w:val="003922E9"/>
    <w:rsid w:val="00397816"/>
    <w:rsid w:val="003A5967"/>
    <w:rsid w:val="003B46DC"/>
    <w:rsid w:val="003C4CA0"/>
    <w:rsid w:val="003C79E7"/>
    <w:rsid w:val="003D2CEF"/>
    <w:rsid w:val="003E1E6E"/>
    <w:rsid w:val="003E28AF"/>
    <w:rsid w:val="003E3E8E"/>
    <w:rsid w:val="003E4D0A"/>
    <w:rsid w:val="003E5374"/>
    <w:rsid w:val="003E620B"/>
    <w:rsid w:val="003E739B"/>
    <w:rsid w:val="003F0F86"/>
    <w:rsid w:val="003F1CEA"/>
    <w:rsid w:val="003F51E8"/>
    <w:rsid w:val="003F5216"/>
    <w:rsid w:val="003F67D4"/>
    <w:rsid w:val="00401577"/>
    <w:rsid w:val="00403DB9"/>
    <w:rsid w:val="004047B3"/>
    <w:rsid w:val="00415752"/>
    <w:rsid w:val="00422CD5"/>
    <w:rsid w:val="004310DC"/>
    <w:rsid w:val="004314B1"/>
    <w:rsid w:val="00431775"/>
    <w:rsid w:val="00431786"/>
    <w:rsid w:val="004347C7"/>
    <w:rsid w:val="00441CC8"/>
    <w:rsid w:val="00453C3A"/>
    <w:rsid w:val="004567C5"/>
    <w:rsid w:val="004576C5"/>
    <w:rsid w:val="004578A9"/>
    <w:rsid w:val="00457E1C"/>
    <w:rsid w:val="00462597"/>
    <w:rsid w:val="00463183"/>
    <w:rsid w:val="00466544"/>
    <w:rsid w:val="00473E2E"/>
    <w:rsid w:val="00481B58"/>
    <w:rsid w:val="00484A04"/>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B03"/>
    <w:rsid w:val="00546B45"/>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4098"/>
    <w:rsid w:val="00657430"/>
    <w:rsid w:val="00662BB9"/>
    <w:rsid w:val="0067254A"/>
    <w:rsid w:val="00673AFD"/>
    <w:rsid w:val="00674B29"/>
    <w:rsid w:val="00674D30"/>
    <w:rsid w:val="00675CBB"/>
    <w:rsid w:val="006778E8"/>
    <w:rsid w:val="00677F10"/>
    <w:rsid w:val="00681C16"/>
    <w:rsid w:val="00683F77"/>
    <w:rsid w:val="006840E4"/>
    <w:rsid w:val="006855F1"/>
    <w:rsid w:val="00685CE6"/>
    <w:rsid w:val="006970B6"/>
    <w:rsid w:val="006A3CE6"/>
    <w:rsid w:val="006A5862"/>
    <w:rsid w:val="006A7AA4"/>
    <w:rsid w:val="006B195F"/>
    <w:rsid w:val="006B3808"/>
    <w:rsid w:val="006B4A4A"/>
    <w:rsid w:val="006C27BC"/>
    <w:rsid w:val="006C320E"/>
    <w:rsid w:val="006C5C1E"/>
    <w:rsid w:val="006C63F1"/>
    <w:rsid w:val="006D303A"/>
    <w:rsid w:val="006D33AF"/>
    <w:rsid w:val="006D7E67"/>
    <w:rsid w:val="006F28CD"/>
    <w:rsid w:val="006F38D0"/>
    <w:rsid w:val="00700919"/>
    <w:rsid w:val="00701A90"/>
    <w:rsid w:val="0070471C"/>
    <w:rsid w:val="007067A7"/>
    <w:rsid w:val="007072ED"/>
    <w:rsid w:val="0071184E"/>
    <w:rsid w:val="00714BD2"/>
    <w:rsid w:val="0072008B"/>
    <w:rsid w:val="007205DB"/>
    <w:rsid w:val="00730119"/>
    <w:rsid w:val="0073632C"/>
    <w:rsid w:val="00745E1C"/>
    <w:rsid w:val="00750BFB"/>
    <w:rsid w:val="0075342C"/>
    <w:rsid w:val="00753D2C"/>
    <w:rsid w:val="007613F8"/>
    <w:rsid w:val="007616EC"/>
    <w:rsid w:val="00763BBD"/>
    <w:rsid w:val="00764B28"/>
    <w:rsid w:val="00765A3B"/>
    <w:rsid w:val="00767B7A"/>
    <w:rsid w:val="0077562D"/>
    <w:rsid w:val="00775E2B"/>
    <w:rsid w:val="0077781A"/>
    <w:rsid w:val="007837F2"/>
    <w:rsid w:val="007867C9"/>
    <w:rsid w:val="00786E51"/>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DED"/>
    <w:rsid w:val="008E1BF6"/>
    <w:rsid w:val="008E2DCC"/>
    <w:rsid w:val="008E4057"/>
    <w:rsid w:val="008E5D3E"/>
    <w:rsid w:val="008E6692"/>
    <w:rsid w:val="008F56F3"/>
    <w:rsid w:val="008F59DF"/>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28EC"/>
    <w:rsid w:val="0096751E"/>
    <w:rsid w:val="00982101"/>
    <w:rsid w:val="009833F2"/>
    <w:rsid w:val="009874D5"/>
    <w:rsid w:val="0099165C"/>
    <w:rsid w:val="009B0039"/>
    <w:rsid w:val="009B2231"/>
    <w:rsid w:val="009B5E5C"/>
    <w:rsid w:val="009B6C15"/>
    <w:rsid w:val="009C433B"/>
    <w:rsid w:val="009D0FBF"/>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3F2E"/>
    <w:rsid w:val="00AB4CC8"/>
    <w:rsid w:val="00AC3CE7"/>
    <w:rsid w:val="00AC5676"/>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1813"/>
    <w:rsid w:val="00BB4C90"/>
    <w:rsid w:val="00BB6A9D"/>
    <w:rsid w:val="00BC12E1"/>
    <w:rsid w:val="00BC1873"/>
    <w:rsid w:val="00BC4744"/>
    <w:rsid w:val="00BC5B6F"/>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40DDD"/>
    <w:rsid w:val="00C47C7B"/>
    <w:rsid w:val="00C51F82"/>
    <w:rsid w:val="00C52170"/>
    <w:rsid w:val="00C57A26"/>
    <w:rsid w:val="00C66455"/>
    <w:rsid w:val="00C7023F"/>
    <w:rsid w:val="00C75371"/>
    <w:rsid w:val="00C75432"/>
    <w:rsid w:val="00C80B0D"/>
    <w:rsid w:val="00C83AE1"/>
    <w:rsid w:val="00C86A16"/>
    <w:rsid w:val="00C87E4E"/>
    <w:rsid w:val="00C93604"/>
    <w:rsid w:val="00C9472C"/>
    <w:rsid w:val="00CA1D95"/>
    <w:rsid w:val="00CA272E"/>
    <w:rsid w:val="00CA66DB"/>
    <w:rsid w:val="00CB2750"/>
    <w:rsid w:val="00CC42CD"/>
    <w:rsid w:val="00CD25AE"/>
    <w:rsid w:val="00CD717B"/>
    <w:rsid w:val="00CE211F"/>
    <w:rsid w:val="00CE4485"/>
    <w:rsid w:val="00D027D0"/>
    <w:rsid w:val="00D0426C"/>
    <w:rsid w:val="00D06353"/>
    <w:rsid w:val="00D065AE"/>
    <w:rsid w:val="00D2037E"/>
    <w:rsid w:val="00D22509"/>
    <w:rsid w:val="00D23BED"/>
    <w:rsid w:val="00D2502C"/>
    <w:rsid w:val="00D26028"/>
    <w:rsid w:val="00D26ECE"/>
    <w:rsid w:val="00D34A61"/>
    <w:rsid w:val="00D358C3"/>
    <w:rsid w:val="00D41BB0"/>
    <w:rsid w:val="00D42A4E"/>
    <w:rsid w:val="00D467D9"/>
    <w:rsid w:val="00D57ABC"/>
    <w:rsid w:val="00D613BE"/>
    <w:rsid w:val="00D62E92"/>
    <w:rsid w:val="00D70FDC"/>
    <w:rsid w:val="00D819AE"/>
    <w:rsid w:val="00D82AE0"/>
    <w:rsid w:val="00D82DD5"/>
    <w:rsid w:val="00D9178C"/>
    <w:rsid w:val="00D918DD"/>
    <w:rsid w:val="00D93B26"/>
    <w:rsid w:val="00D94788"/>
    <w:rsid w:val="00D96D41"/>
    <w:rsid w:val="00DA05B9"/>
    <w:rsid w:val="00DA166F"/>
    <w:rsid w:val="00DA2FEB"/>
    <w:rsid w:val="00DA66E4"/>
    <w:rsid w:val="00DA6775"/>
    <w:rsid w:val="00DB5C04"/>
    <w:rsid w:val="00DC1587"/>
    <w:rsid w:val="00DC16AB"/>
    <w:rsid w:val="00DC3014"/>
    <w:rsid w:val="00DC4715"/>
    <w:rsid w:val="00DC7DDE"/>
    <w:rsid w:val="00DD64D1"/>
    <w:rsid w:val="00DE1ADC"/>
    <w:rsid w:val="00DE264B"/>
    <w:rsid w:val="00DE3FB1"/>
    <w:rsid w:val="00DE68F4"/>
    <w:rsid w:val="00DF14D4"/>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340C"/>
    <w:rsid w:val="00EB5B9B"/>
    <w:rsid w:val="00EC21E9"/>
    <w:rsid w:val="00EC4084"/>
    <w:rsid w:val="00ED14F7"/>
    <w:rsid w:val="00ED1D6F"/>
    <w:rsid w:val="00ED5B55"/>
    <w:rsid w:val="00ED672C"/>
    <w:rsid w:val="00EE79C7"/>
    <w:rsid w:val="00EF0D63"/>
    <w:rsid w:val="00EF64BC"/>
    <w:rsid w:val="00F01D0E"/>
    <w:rsid w:val="00F03487"/>
    <w:rsid w:val="00F07111"/>
    <w:rsid w:val="00F12067"/>
    <w:rsid w:val="00F13354"/>
    <w:rsid w:val="00F22CD5"/>
    <w:rsid w:val="00F25394"/>
    <w:rsid w:val="00F25576"/>
    <w:rsid w:val="00F26176"/>
    <w:rsid w:val="00F30DDA"/>
    <w:rsid w:val="00F34A32"/>
    <w:rsid w:val="00F45A93"/>
    <w:rsid w:val="00F5257D"/>
    <w:rsid w:val="00F56A75"/>
    <w:rsid w:val="00F6009E"/>
    <w:rsid w:val="00F61F0D"/>
    <w:rsid w:val="00F62D75"/>
    <w:rsid w:val="00F638C1"/>
    <w:rsid w:val="00F64BD9"/>
    <w:rsid w:val="00F65426"/>
    <w:rsid w:val="00F65FD8"/>
    <w:rsid w:val="00F665AF"/>
    <w:rsid w:val="00F72972"/>
    <w:rsid w:val="00F837A6"/>
    <w:rsid w:val="00F853A3"/>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6264"/>
    <w:rsid w:val="00FC6BCD"/>
    <w:rsid w:val="00FD0E47"/>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_Foxmail.1@6fd60b12-a772-0e4a-6b82-673f43e862c0" TargetMode="External"/><Relationship Id="rId5" Type="http://schemas.openxmlformats.org/officeDocument/2006/relationships/styles" Target="styles.xml"/><Relationship Id="rId10" Type="http://schemas.openxmlformats.org/officeDocument/2006/relationships/image" Target="media/image1.pn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7941</TotalTime>
  <Pages>5</Pages>
  <Words>1749</Words>
  <Characters>9973</Characters>
  <Application>Microsoft Office Word</Application>
  <DocSecurity>0</DocSecurity>
  <Lines>83</Lines>
  <Paragraphs>23</Paragraphs>
  <ScaleCrop>false</ScaleCrop>
  <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562</cp:revision>
  <dcterms:created xsi:type="dcterms:W3CDTF">2020-05-12T12:32:00Z</dcterms:created>
  <dcterms:modified xsi:type="dcterms:W3CDTF">2022-02-14T03:08:00Z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